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6" w:rsidRDefault="00E61A46">
      <w:pPr>
        <w:pStyle w:val="ConsPlusNormal"/>
        <w:spacing w:line="200" w:lineRule="auto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1A46" w:rsidRDefault="00E61A46">
      <w:pPr>
        <w:pStyle w:val="ConsPlusNormal"/>
        <w:spacing w:line="200" w:lineRule="auto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61A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A46" w:rsidRDefault="00E61A46">
            <w:pPr>
              <w:pStyle w:val="ConsPlusNormal"/>
              <w:spacing w:line="200" w:lineRule="auto"/>
              <w:outlineLvl w:val="0"/>
            </w:pPr>
            <w:r>
              <w:t>12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A46" w:rsidRDefault="00E61A46">
            <w:pPr>
              <w:pStyle w:val="ConsPlusNormal"/>
              <w:spacing w:line="200" w:lineRule="auto"/>
              <w:jc w:val="right"/>
              <w:outlineLvl w:val="0"/>
            </w:pPr>
            <w:r>
              <w:t>N 111</w:t>
            </w:r>
          </w:p>
        </w:tc>
      </w:tr>
    </w:tbl>
    <w:p w:rsidR="00E61A46" w:rsidRDefault="00E61A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</w:pPr>
      <w:r>
        <w:t>УКАЗ</w:t>
      </w:r>
    </w:p>
    <w:p w:rsidR="00E61A46" w:rsidRDefault="00E61A46">
      <w:pPr>
        <w:pStyle w:val="ConsPlusNormal"/>
        <w:spacing w:line="200" w:lineRule="auto"/>
        <w:jc w:val="center"/>
      </w:pPr>
    </w:p>
    <w:p w:rsidR="00E61A46" w:rsidRDefault="00E61A46">
      <w:pPr>
        <w:pStyle w:val="ConsPlusNormal"/>
        <w:spacing w:line="200" w:lineRule="auto"/>
        <w:jc w:val="center"/>
      </w:pPr>
      <w:r>
        <w:t>ГУБЕРНАТОРА КИРОВСКОЙ ОБЛАСТИ</w:t>
      </w:r>
    </w:p>
    <w:p w:rsidR="00E61A46" w:rsidRDefault="00E61A46">
      <w:pPr>
        <w:pStyle w:val="ConsPlusNormal"/>
        <w:spacing w:line="200" w:lineRule="auto"/>
        <w:jc w:val="center"/>
      </w:pPr>
    </w:p>
    <w:p w:rsidR="00E61A46" w:rsidRDefault="00E61A46">
      <w:pPr>
        <w:pStyle w:val="ConsPlusNormal"/>
        <w:spacing w:line="200" w:lineRule="auto"/>
        <w:jc w:val="center"/>
      </w:pPr>
      <w:r>
        <w:t>ОБ УТВЕРЖДЕНИИ АДМИНИСТРАТИВНОГО РЕГЛАМЕНТА</w:t>
      </w:r>
    </w:p>
    <w:p w:rsidR="00E61A46" w:rsidRDefault="00E61A46">
      <w:pPr>
        <w:pStyle w:val="ConsPlusNormal"/>
        <w:spacing w:line="200" w:lineRule="auto"/>
        <w:jc w:val="center"/>
      </w:pPr>
      <w:r>
        <w:t>ПО ПРЕДОСТАВЛЕНИЮ МИНИСТЕРСТВОМ ОХРАНЫ ОКРУЖАЮЩЕЙ СРЕДЫ</w:t>
      </w:r>
    </w:p>
    <w:p w:rsidR="00E61A46" w:rsidRDefault="00E61A46">
      <w:pPr>
        <w:pStyle w:val="ConsPlusNormal"/>
        <w:spacing w:line="200" w:lineRule="auto"/>
        <w:jc w:val="center"/>
      </w:pPr>
      <w:r>
        <w:t>КИРОВСКОЙ ОБЛАСТИ ГОСУДАРСТВЕННОЙ УСЛУГИ ПО РАСПРЕДЕЛЕНИЮ</w:t>
      </w:r>
    </w:p>
    <w:p w:rsidR="00E61A46" w:rsidRDefault="00E61A46">
      <w:pPr>
        <w:pStyle w:val="ConsPlusNormal"/>
        <w:spacing w:line="200" w:lineRule="auto"/>
        <w:jc w:val="center"/>
      </w:pPr>
      <w:r>
        <w:t>КВОТ ДОБЫЧИ ОХОТНИЧЬИХ РЕСУРСОВ ДЛЯ КАЖДОГО</w:t>
      </w:r>
    </w:p>
    <w:p w:rsidR="00E61A46" w:rsidRDefault="00E61A46">
      <w:pPr>
        <w:pStyle w:val="ConsPlusNormal"/>
        <w:spacing w:line="200" w:lineRule="auto"/>
        <w:jc w:val="center"/>
      </w:pPr>
      <w:r>
        <w:t>ОХОТНИЧЬЕГО УГОДЬЯ</w:t>
      </w:r>
    </w:p>
    <w:p w:rsidR="00E61A46" w:rsidRDefault="00E61A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61A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5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05.05.2016 </w:t>
            </w:r>
            <w:hyperlink r:id="rId6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22.02.2017 </w:t>
            </w:r>
            <w:hyperlink r:id="rId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8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04.04.2019 </w:t>
            </w:r>
            <w:hyperlink r:id="rId9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20.05.2021 </w:t>
            </w:r>
            <w:hyperlink r:id="rId10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1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</w:tr>
    </w:tbl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В целях осуществления переданных полномочий Российской Федерации в области охоты и сохранения охотничьих ресурсов, на основании </w:t>
      </w:r>
      <w:hyperlink r:id="rId12">
        <w:r>
          <w:rPr>
            <w:color w:val="0000FF"/>
          </w:rPr>
          <w:t>статьи 33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постановляю: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1. Утвердить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по предоставлению министерством охраны окружающей среды Кировской области государственной услуги по распределению квот добычи охотничьих ресурсов для каждого охотничьего угодья (далее - Административный регламент). Прилагается.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11.09.2015 </w:t>
      </w:r>
      <w:hyperlink r:id="rId13">
        <w:r>
          <w:rPr>
            <w:color w:val="0000FF"/>
          </w:rPr>
          <w:t>N 202</w:t>
        </w:r>
      </w:hyperlink>
      <w:r>
        <w:t xml:space="preserve">, от 04.04.2019 </w:t>
      </w:r>
      <w:hyperlink r:id="rId14">
        <w:r>
          <w:rPr>
            <w:color w:val="0000FF"/>
          </w:rPr>
          <w:t>N 40</w:t>
        </w:r>
      </w:hyperlink>
      <w:r>
        <w:t xml:space="preserve">, от 20.05.2021 </w:t>
      </w:r>
      <w:hyperlink r:id="rId15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 Министерству охраны окружающей среды Кировской области обеспечить выполнение административных процедур по предоставлению государственной услуги в соответствии с Административным </w:t>
      </w:r>
      <w:hyperlink w:anchor="P41">
        <w:r>
          <w:rPr>
            <w:color w:val="0000FF"/>
          </w:rPr>
          <w:t>регламентом</w:t>
        </w:r>
      </w:hyperlink>
      <w:r>
        <w:t>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11.09.2015 </w:t>
      </w:r>
      <w:hyperlink r:id="rId16">
        <w:r>
          <w:rPr>
            <w:color w:val="0000FF"/>
          </w:rPr>
          <w:t>N 202</w:t>
        </w:r>
      </w:hyperlink>
      <w:r>
        <w:t xml:space="preserve">, от 04.04.2019 </w:t>
      </w:r>
      <w:hyperlink r:id="rId17">
        <w:r>
          <w:rPr>
            <w:color w:val="0000FF"/>
          </w:rPr>
          <w:t>N 40</w:t>
        </w:r>
      </w:hyperlink>
      <w:r>
        <w:t xml:space="preserve">, от 20.05.2021 </w:t>
      </w:r>
      <w:hyperlink r:id="rId18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Указа возложить на министерство охраны окружающей среды Кировской области.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04.04.2019 </w:t>
      </w:r>
      <w:hyperlink r:id="rId19">
        <w:r>
          <w:rPr>
            <w:color w:val="0000FF"/>
          </w:rPr>
          <w:t>N 40</w:t>
        </w:r>
      </w:hyperlink>
      <w:r>
        <w:t xml:space="preserve">, от 20.05.2021 </w:t>
      </w:r>
      <w:hyperlink r:id="rId20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 Указ вступает в силу со дня его официального опубликования.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right"/>
      </w:pPr>
      <w:r>
        <w:t>Губернатор</w:t>
      </w:r>
    </w:p>
    <w:p w:rsidR="00E61A46" w:rsidRDefault="00E61A46">
      <w:pPr>
        <w:pStyle w:val="ConsPlusNormal"/>
        <w:spacing w:line="200" w:lineRule="auto"/>
        <w:jc w:val="right"/>
      </w:pPr>
      <w:r>
        <w:t>Кировской области</w:t>
      </w:r>
    </w:p>
    <w:p w:rsidR="00E61A46" w:rsidRDefault="00E61A46">
      <w:pPr>
        <w:pStyle w:val="ConsPlusNormal"/>
        <w:spacing w:line="200" w:lineRule="auto"/>
        <w:jc w:val="right"/>
      </w:pPr>
      <w:r>
        <w:t>Н.Ю.БЕЛЫХ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right"/>
        <w:outlineLvl w:val="0"/>
      </w:pPr>
      <w:r>
        <w:t>Утвержден</w:t>
      </w:r>
    </w:p>
    <w:p w:rsidR="00E61A46" w:rsidRDefault="00E61A46">
      <w:pPr>
        <w:pStyle w:val="ConsPlusNormal"/>
        <w:spacing w:line="200" w:lineRule="auto"/>
        <w:jc w:val="right"/>
      </w:pPr>
      <w:r>
        <w:t>Указом</w:t>
      </w:r>
    </w:p>
    <w:p w:rsidR="00E61A46" w:rsidRDefault="00E61A46">
      <w:pPr>
        <w:pStyle w:val="ConsPlusNormal"/>
        <w:spacing w:line="200" w:lineRule="auto"/>
        <w:jc w:val="right"/>
      </w:pPr>
      <w:r>
        <w:t>Губернатора области</w:t>
      </w:r>
    </w:p>
    <w:p w:rsidR="00E61A46" w:rsidRDefault="00E61A46">
      <w:pPr>
        <w:pStyle w:val="ConsPlusNormal"/>
        <w:spacing w:line="200" w:lineRule="auto"/>
        <w:jc w:val="right"/>
      </w:pPr>
      <w:r>
        <w:t>от 12 сентября 2012 г. N 111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</w:pPr>
      <w:bookmarkStart w:id="0" w:name="P41"/>
      <w:bookmarkEnd w:id="0"/>
      <w:r>
        <w:t>АДМИНИСТРАТИВНЫЙ РЕГЛАМЕНТ</w:t>
      </w:r>
    </w:p>
    <w:p w:rsidR="00E61A46" w:rsidRDefault="00E61A46">
      <w:pPr>
        <w:pStyle w:val="ConsPlusNormal"/>
        <w:spacing w:line="200" w:lineRule="auto"/>
        <w:jc w:val="center"/>
      </w:pPr>
      <w:r>
        <w:t>ПО ПРЕДОСТАВЛЕНИЮ МИНИСТЕРСТВОМ ОХРАНЫ ОКРУЖАЮЩЕЙ СРЕДЫ</w:t>
      </w:r>
    </w:p>
    <w:p w:rsidR="00E61A46" w:rsidRDefault="00E61A46">
      <w:pPr>
        <w:pStyle w:val="ConsPlusNormal"/>
        <w:spacing w:line="200" w:lineRule="auto"/>
        <w:jc w:val="center"/>
      </w:pPr>
      <w:r>
        <w:t>КИРОВСКОЙ ОБЛАСТИ 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r>
        <w:t>ПО РАСПРЕДЕЛЕНИЮ КВОТ ДОБЫЧИ ОХОТНИЧЬИХ РЕСУРСОВ</w:t>
      </w:r>
    </w:p>
    <w:p w:rsidR="00E61A46" w:rsidRDefault="00E61A46">
      <w:pPr>
        <w:pStyle w:val="ConsPlusNormal"/>
        <w:spacing w:line="200" w:lineRule="auto"/>
        <w:jc w:val="center"/>
      </w:pPr>
      <w:r>
        <w:t>ДЛЯ КАЖДОГО ОХОТНИЧЬЕГО УГОДЬЯ</w:t>
      </w:r>
    </w:p>
    <w:p w:rsidR="00E61A46" w:rsidRDefault="00E61A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61A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2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05.05.2016 </w:t>
            </w:r>
            <w:hyperlink r:id="rId2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22.02.2017 </w:t>
            </w:r>
            <w:hyperlink r:id="rId23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24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04.04.2019 </w:t>
            </w:r>
            <w:hyperlink r:id="rId25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20.05.2021 </w:t>
            </w:r>
            <w:hyperlink r:id="rId26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02.08.2021 </w:t>
            </w:r>
            <w:hyperlink r:id="rId27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</w:tr>
    </w:tbl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1"/>
      </w:pPr>
      <w:r>
        <w:t>1. Общие положения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1.1. Предмет регулирования Административного регламента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proofErr w:type="gramStart"/>
      <w:r>
        <w:t>Административный регламент по предоставлению министерством охраны окружающей среды Кировской области государственной услуги по распределению квот добычи охотничьих ресурсов для каждого охотничьего угодья (далее - Административный регламент) устанавливает сроки и последовательность административных процедур (действий) министерства охраны окружающей среды Кировской области, порядок взаимодействия между структурными подразделениями и их должностными лицами, а также взаимодействия с заявителями, иными органами государственной власти при предоставлении государственной услуги</w:t>
      </w:r>
      <w:proofErr w:type="gramEnd"/>
      <w:r>
        <w:t xml:space="preserve"> по распределению квот добычи охотничьих ресурсов для каждого охотничьего угодья.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11.09.2015 </w:t>
      </w:r>
      <w:hyperlink r:id="rId28">
        <w:r>
          <w:rPr>
            <w:color w:val="0000FF"/>
          </w:rPr>
          <w:t>N 202</w:t>
        </w:r>
      </w:hyperlink>
      <w:r>
        <w:t xml:space="preserve">, от 04.04.2019 </w:t>
      </w:r>
      <w:hyperlink r:id="rId29">
        <w:r>
          <w:rPr>
            <w:color w:val="0000FF"/>
          </w:rPr>
          <w:t>N 40</w:t>
        </w:r>
      </w:hyperlink>
      <w:r>
        <w:t xml:space="preserve">, от 20.05.2021 </w:t>
      </w:r>
      <w:hyperlink r:id="rId30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bookmarkStart w:id="1" w:name="P59"/>
      <w:bookmarkEnd w:id="1"/>
      <w:r>
        <w:t>1.2. Круг заявителей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02.08.2021 N 111)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proofErr w:type="gramStart"/>
      <w:r>
        <w:t xml:space="preserve">Государственная услуга по распределению квот добычи охотничьих ресурсов для каждого охотничьего угодья (далее - государственная услуга) оказывается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 и заключившим охотхозяйственные соглашения, а также лицам, указанным в </w:t>
      </w:r>
      <w:hyperlink r:id="rId33">
        <w:r>
          <w:rPr>
            <w:color w:val="0000FF"/>
          </w:rPr>
          <w:t>части 1 статьи 71</w:t>
        </w:r>
      </w:hyperlink>
      <w:r>
        <w:t xml:space="preserve"> Федерального закона от 24.07.2009 N</w:t>
      </w:r>
      <w:proofErr w:type="gramEnd"/>
      <w:r>
        <w:t xml:space="preserve"> 209-ФЗ "Об охоте и о сохранении охотничьих ресурсов и о внесении изменений в отдельные законодательные акты Российской Федерации" (далее - заявитель).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1.3. Требования к порядку информирования</w:t>
      </w:r>
    </w:p>
    <w:p w:rsidR="00E61A46" w:rsidRDefault="00E61A46">
      <w:pPr>
        <w:pStyle w:val="ConsPlusNormal"/>
        <w:spacing w:line="200" w:lineRule="auto"/>
        <w:jc w:val="center"/>
      </w:pPr>
      <w:r>
        <w:t>о предоставлении 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1.3.1. 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непосредственно в помещениях министерства охраны окружающей среды Кировской области (далее - министерство)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Кировской области от 02.08.2021 N 111)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proofErr w:type="gramStart"/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Интернет), включая федеральную государственную информационную систему "Единый портал государственных и муниципальных услуг (функций)"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  <w:proofErr w:type="gramEnd"/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04.04.2019 </w:t>
      </w:r>
      <w:hyperlink r:id="rId36">
        <w:r>
          <w:rPr>
            <w:color w:val="0000FF"/>
          </w:rPr>
          <w:t>N 40</w:t>
        </w:r>
      </w:hyperlink>
      <w:r>
        <w:t xml:space="preserve">, от 20.05.2021 </w:t>
      </w:r>
      <w:hyperlink r:id="rId37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1.3.2. Информация о ходе предоставления государственной услуги предоставляется по телефону или посредством личного посещения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ответа на поставленные вопросы самостоятельно специалист, к которому обратился заявитель, переадресует заявителя на другое должностное лицо, компетентное в предоставлении данной информации.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</w:t>
      </w:r>
      <w:r>
        <w:lastRenderedPageBreak/>
        <w:t>со дня регистрации письменного обращения.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1"/>
      </w:pPr>
      <w:r>
        <w:t>2. Стандарт предоставления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2.1. Наименование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Наименование государственной услуги: "Государственная услуга по распределению квот добычи охотничьих ресурсов для каждого охотничьего угодья".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2.2. Наименование органа государственной власти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Кировской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2.2.1. Государственную услугу предоставляет министерство.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2.2.2. Исключен. - </w:t>
      </w:r>
      <w:hyperlink r:id="rId39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2.2.3. 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40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утверждаемый Правительством Кировской области.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2.3. Описание результата предоставления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Конечным результатом предоставления государственной услуги является принятие Указа Губернатора Кировской области об утверждении лимита добычи охотничьих ресурсов и квот их добычи на территории Кировской области.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2.4. Срок предоставления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2.4.1. Срок предоставления государственной услуги - не позднее 1 августа текущего года.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2.4.1 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2.4.2. Исключен. - </w:t>
      </w:r>
      <w:hyperlink r:id="rId44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2.5. Перечень правовых актов, регулирующих</w:t>
      </w:r>
    </w:p>
    <w:p w:rsidR="00E61A46" w:rsidRDefault="00E61A46">
      <w:pPr>
        <w:pStyle w:val="ConsPlusNormal"/>
        <w:spacing w:line="200" w:lineRule="auto"/>
        <w:jc w:val="center"/>
      </w:pPr>
      <w:r>
        <w:t>отношения, возникающие в связи с предоставлением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размещен на официальном сайте министерства (http://www.priroda.kirovreg.ru),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04.04.2019 </w:t>
      </w:r>
      <w:hyperlink r:id="rId46">
        <w:r>
          <w:rPr>
            <w:color w:val="0000FF"/>
          </w:rPr>
          <w:t>N 40</w:t>
        </w:r>
      </w:hyperlink>
      <w:r>
        <w:t xml:space="preserve">, от 20.05.2021 </w:t>
      </w:r>
      <w:hyperlink r:id="rId47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bookmarkStart w:id="2" w:name="P118"/>
      <w:bookmarkEnd w:id="2"/>
      <w:r>
        <w:t>2.6. Перечень документов, необходимых в соответствии</w:t>
      </w:r>
    </w:p>
    <w:p w:rsidR="00E61A46" w:rsidRDefault="00E61A46">
      <w:pPr>
        <w:pStyle w:val="ConsPlusNormal"/>
        <w:spacing w:line="200" w:lineRule="auto"/>
        <w:jc w:val="center"/>
      </w:pPr>
      <w:r>
        <w:t>с нормативными правовыми актами для предоставления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bookmarkStart w:id="3" w:name="P122"/>
      <w:bookmarkEnd w:id="3"/>
      <w:r>
        <w:t xml:space="preserve">2.6.1. </w:t>
      </w:r>
      <w:proofErr w:type="gramStart"/>
      <w:r>
        <w:t xml:space="preserve">Для получения (определения) квоты на добычу охотничьих ресурсов заявитель представляет в министерство </w:t>
      </w:r>
      <w:hyperlink w:anchor="P615">
        <w:r>
          <w:rPr>
            <w:color w:val="0000FF"/>
          </w:rPr>
          <w:t>заявку</w:t>
        </w:r>
      </w:hyperlink>
      <w:r>
        <w:t xml:space="preserve"> на установление квоты добычи охотничьих ресурсов для каждого вида охотничьих ресурсов (далее - заявка на установление квоты), оформленную согласно приложению, подписанную заявителем (представителем заявителя по доверенности) и содержащую информацию, установленную </w:t>
      </w:r>
      <w:hyperlink r:id="rId48">
        <w:r>
          <w:rPr>
            <w:color w:val="0000FF"/>
          </w:rPr>
          <w:t>пунктами 6</w:t>
        </w:r>
      </w:hyperlink>
      <w:r>
        <w:t xml:space="preserve">, </w:t>
      </w:r>
      <w:hyperlink r:id="rId49">
        <w:r>
          <w:rPr>
            <w:color w:val="0000FF"/>
          </w:rPr>
          <w:t>7</w:t>
        </w:r>
      </w:hyperlink>
      <w:r>
        <w:t xml:space="preserve"> и </w:t>
      </w:r>
      <w:hyperlink r:id="rId50">
        <w:r>
          <w:rPr>
            <w:color w:val="0000FF"/>
          </w:rPr>
          <w:t>8</w:t>
        </w:r>
      </w:hyperlink>
      <w:r>
        <w:t xml:space="preserve"> Порядка подготовки, принятия документа об утверждении лимита добычи охотничьих ресурсов и внесения в</w:t>
      </w:r>
      <w:proofErr w:type="gramEnd"/>
      <w:r>
        <w:t xml:space="preserve"> него изменений, утвержденного приказом Министерства природных ресурсов и экологии Российской Федерации от 27.11.2020 N 981 "Об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составу" (далее - приказ Минприроды России от 27.11.2020 N 981).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В случае если от лица заявителя действует представитель по доверенности, к заявке на установление квоты прилагается копия надлежащим образом заверенной доверенности.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2.6.1 в ред. </w:t>
      </w:r>
      <w:hyperlink r:id="rId51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lastRenderedPageBreak/>
        <w:t>2.6.2. Министерство не вправе истребовать у заявителя для рассмотрения заявки на установление квоты: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документы и материалы, получаемые по межведомственному информационному взаимодействию в других государственных органах, органах местного самоуправления и у иных должностных лиц;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министра уведомляется заявитель, при этом приносятся извинения за доставленные неудобства.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2.6.2 в ред. </w:t>
      </w:r>
      <w:hyperlink r:id="rId52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2.6.3. Заявка, предусмотренная </w:t>
      </w:r>
      <w:hyperlink w:anchor="P122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может быть подана заявителем в электронной форме с последующим представлением оригинала.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2.6.4. Рассмотрение заявки на установление квоты добычи охотничьих ресурсов для каждого вида охотничьих ресурсов, полученной в электронной форме, осуществляется в том же порядке, что и рассмотрение таких заявок, поданных в министерство непосредственно заявителем (его представителем).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53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2.6-1. Перечень документов, которые находятся</w:t>
      </w:r>
    </w:p>
    <w:p w:rsidR="00E61A46" w:rsidRDefault="00E61A46">
      <w:pPr>
        <w:pStyle w:val="ConsPlusNormal"/>
        <w:spacing w:line="200" w:lineRule="auto"/>
        <w:jc w:val="center"/>
      </w:pPr>
      <w:r>
        <w:t>в распоряжении государственных органов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(введен </w:t>
      </w:r>
      <w:hyperlink r:id="rId54">
        <w:r>
          <w:rPr>
            <w:color w:val="0000FF"/>
          </w:rPr>
          <w:t>Указом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Перечень документов, которые находятся в распоряжении государственных органов и которые заявитель вправе представить, отсутствует.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2.7. Недопущение требования от заявителя представления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документов, информации, не предусмотренных </w:t>
      </w:r>
      <w:proofErr w:type="gramStart"/>
      <w:r>
        <w:t>нормативными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правовыми актами, регулирующими предоставление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Министерству запрещается требовать от заявителей: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55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2.7.2.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6">
        <w:r>
          <w:rPr>
            <w:color w:val="0000FF"/>
          </w:rPr>
          <w:t>части 6 статьи 7</w:t>
        </w:r>
        <w:proofErr w:type="gramEnd"/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2.8. Перечень оснований для отказа в приеме документов,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lastRenderedPageBreak/>
        <w:t>Основания для отказа в приеме документов, необходимых для предоставления государственной услуги, в законодательстве Российской Федерации не предусмотрены.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2.9. Перечень оснований для приостановления предоставления</w:t>
      </w:r>
    </w:p>
    <w:p w:rsidR="00E61A46" w:rsidRDefault="00E61A46">
      <w:pPr>
        <w:pStyle w:val="ConsPlusNormal"/>
        <w:spacing w:line="200" w:lineRule="auto"/>
        <w:jc w:val="center"/>
      </w:pPr>
      <w:r>
        <w:t>или отказа в предоставлении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2.9.1. Основания для приостановления предоставления государственной услуги в законодательстве Российской Федерации не предусмотрены.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bookmarkStart w:id="4" w:name="P164"/>
      <w:bookmarkEnd w:id="4"/>
      <w:r>
        <w:t>2.9.2. Основания для отказа в установлении квоты добычи охотничьих ресурсов: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2.9.2.1. Отсутствие заявки на установление квоты.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2.9.2.2. Заявка на установление квоты подана в министерство с нарушением сроков, установленных </w:t>
      </w:r>
      <w:hyperlink r:id="rId57">
        <w:r>
          <w:rPr>
            <w:color w:val="0000FF"/>
          </w:rPr>
          <w:t>пунктами 6</w:t>
        </w:r>
      </w:hyperlink>
      <w:r>
        <w:t xml:space="preserve">, </w:t>
      </w:r>
      <w:hyperlink r:id="rId58">
        <w:r>
          <w:rPr>
            <w:color w:val="0000FF"/>
          </w:rPr>
          <w:t>7</w:t>
        </w:r>
      </w:hyperlink>
      <w:r>
        <w:t xml:space="preserve"> и </w:t>
      </w:r>
      <w:hyperlink r:id="rId59">
        <w:r>
          <w:rPr>
            <w:color w:val="0000FF"/>
          </w:rPr>
          <w:t>8</w:t>
        </w:r>
      </w:hyperlink>
      <w:r>
        <w:t xml:space="preserve"> приказа Минприроды России от 27.11.2020 N 981.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2.9.2.3. В случае, при котором рассчитанная квота (объем) добычи охотничьих ресурсов составляет менее одной особи.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2.9.2.4. Лицо, подающее заявку на установление квоты, не входит в круг заявителей, перечисленных в </w:t>
      </w:r>
      <w:hyperlink w:anchor="P59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2.9.2.5. Заявка на установление квоты подана с нарушением требований, предусмотренных </w:t>
      </w:r>
      <w:hyperlink w:anchor="P122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2.9.2 в ред. </w:t>
      </w:r>
      <w:hyperlink r:id="rId60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2.9-1. Перечень услуг, которые являются необходимыми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услуги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Предоставление услуг, которые являются необходимыми и обязательными для предоставления министерством настоящей государственной услуги, не предусмотрено.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 xml:space="preserve">2.10. Порядок, размер и основания взимания </w:t>
      </w:r>
      <w:proofErr w:type="gramStart"/>
      <w:r>
        <w:t>государственной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пошлины или иной платы, взимаемой за предоставление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Пошлина или иная плата за предоставление государственной услуги не взимается.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2.11. Порядок, размер и основания взимания платы</w:t>
      </w:r>
    </w:p>
    <w:p w:rsidR="00E61A46" w:rsidRDefault="00E61A46">
      <w:pPr>
        <w:pStyle w:val="ConsPlusNormal"/>
        <w:spacing w:line="200" w:lineRule="auto"/>
        <w:jc w:val="center"/>
      </w:pPr>
      <w:r>
        <w:t>за предоставление услуг, которые являются необходимыми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E61A46" w:rsidRDefault="00E61A46">
      <w:pPr>
        <w:pStyle w:val="ConsPlusNormal"/>
        <w:spacing w:line="200" w:lineRule="auto"/>
        <w:jc w:val="center"/>
      </w:pPr>
      <w:r>
        <w:t>включая информацию о методике расчета размера такой платы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2.12. Максимальный срок ожидания в очереди при подаче</w:t>
      </w:r>
    </w:p>
    <w:p w:rsidR="00E61A46" w:rsidRDefault="00E61A46">
      <w:pPr>
        <w:pStyle w:val="ConsPlusNormal"/>
        <w:spacing w:line="200" w:lineRule="auto"/>
        <w:jc w:val="center"/>
      </w:pPr>
      <w:r>
        <w:t>заявки на предоставление 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r>
        <w:t>и при получении результата предоставления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Максимальный срок ожидания в очереди при подаче заявителем запроса о предоставлении государственной услуги - 15 минут.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2.13. Срок и порядок регистрации заявления о предоставлении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услуги, в том числе в электронной форме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proofErr w:type="gramStart"/>
      <w:r>
        <w:t>Запрос заявителя, представленный в министерство при непосредственном обращении в министерство, почтовым отправлением или в электронной форме через официальный сайт министерства в информационно-телекоммуникационной сети "Интернет", через Единый портал государственных и муниципальных услуг (функций) (www.gosuslugi.ru) или Портал государственных и муниципальных услуг (функций) Кировской области (http://www.gosuslugi.ru), регистрируется в день его получения министерством в порядке, установленном министерством в соответствии</w:t>
      </w:r>
      <w:proofErr w:type="gramEnd"/>
      <w:r>
        <w:t xml:space="preserve"> с требованиями настоящего Административного регламента.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11.09.2015 </w:t>
      </w:r>
      <w:hyperlink r:id="rId62">
        <w:r>
          <w:rPr>
            <w:color w:val="0000FF"/>
          </w:rPr>
          <w:t>N 202</w:t>
        </w:r>
      </w:hyperlink>
      <w:r>
        <w:t xml:space="preserve">, от 20.05.2021 </w:t>
      </w:r>
      <w:hyperlink r:id="rId63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2.14. Требования к помещениям, в которых предоставляется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государственная услуга, к месту ожидания и приема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E61A46" w:rsidRDefault="00E61A46">
      <w:pPr>
        <w:pStyle w:val="ConsPlusNormal"/>
        <w:spacing w:line="200" w:lineRule="auto"/>
        <w:jc w:val="center"/>
      </w:pPr>
      <w:r>
        <w:t>текстовой и мультимедийной информации о порядке</w:t>
      </w:r>
    </w:p>
    <w:p w:rsidR="00E61A46" w:rsidRDefault="00E61A46">
      <w:pPr>
        <w:pStyle w:val="ConsPlusNormal"/>
        <w:spacing w:line="200" w:lineRule="auto"/>
        <w:jc w:val="center"/>
      </w:pPr>
      <w:r>
        <w:t>предоставления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2.14.1. Государственная услуга предоставляется в помещении министерства.</w:t>
      </w:r>
    </w:p>
    <w:p w:rsidR="00E61A46" w:rsidRDefault="00E61A46">
      <w:pPr>
        <w:pStyle w:val="ConsPlusNormal"/>
        <w:spacing w:line="200" w:lineRule="auto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2.14.2. Вход в помещение оборудуется информационной табличкой (вывеской), содержащей наименование государственного органа, предоставляющего государственную услугу.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2.14.3. Прием граждан осуществляется в специально выделенных для этих целей помещениях, включающих места ожидания и места общего пользования (туалеты).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Зал ожидания оборудуется информационными стендами с образцами заполнения запросов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2.14.3 в ред. </w:t>
      </w:r>
      <w:hyperlink r:id="rId65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2.14.4. Помещения оборудуются: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2.14.4.1. Противопожарной системой.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2.14.4.2. Системой охраны.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2.14.5. Прием документов, необходимых для предоставления государственной услуги, осуществляется сотрудниками, ответственными за сбор, обработку и обобщение сведений, необходимых для предоставления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2.14.6. Необходимая информация по предоставлению государственной услуги представлена на информационных стендах, расположенных в доступном для просмотра месте в здании министерства.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2.14.7. Места приема и информирования оборудуются столами, стульями для возможности заполнения необходимых документов, обеспечиваются образцами заполнения документов и канцелярскими принадлежностями.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2.14.8. Помещения, выделенные для предоставления государственной услуги, должны соответствовать санитарно-эпидемиологическим </w:t>
      </w:r>
      <w:hyperlink r:id="rId67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работы".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2.14.9. Кабинеты приема заявителей оборудуются информационными табличками (вывесками) с указанием номера кабинета, фамилий, имен, отчеств, наименований должностей специалистов, ответственных за предоставление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2.14.10. Рабочие места ответственных специалистов министерства, предоставляющих государственную услугу, оборудуются средствами вычислительной техники и оргтехникой, позволяющими предоставлять государственную услугу в полном объеме.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2.14.11. Ответственным специалистам министерства, предоставляющим государственную услугу, министерством выделяются канцелярские товары, расходные материалы в количестве, достаточном для ее предоставления.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2.15. Показатели доступности и качества</w:t>
      </w:r>
    </w:p>
    <w:p w:rsidR="00E61A46" w:rsidRDefault="00E61A46">
      <w:pPr>
        <w:pStyle w:val="ConsPlusNormal"/>
        <w:spacing w:line="200" w:lineRule="auto"/>
        <w:jc w:val="center"/>
      </w:pPr>
      <w:r>
        <w:t>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lastRenderedPageBreak/>
        <w:t>2.15.1. Расположенность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2.15.3.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информационно-телекоммуникационной сети "Интернет", Едином портале государственных и муниципальных услуг (функций) (www.gosuslugi.ru) или Портале государственных и муниципальных услуг (функций) Кировской области (http://www.gosuslugi.ru).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11.09.2015 </w:t>
      </w:r>
      <w:hyperlink r:id="rId70">
        <w:r>
          <w:rPr>
            <w:color w:val="0000FF"/>
          </w:rPr>
          <w:t>N 202</w:t>
        </w:r>
      </w:hyperlink>
      <w:r>
        <w:t xml:space="preserve">, от 20.05.2021 </w:t>
      </w:r>
      <w:hyperlink r:id="rId71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2.15.4. Возможность подачи заявки о предоставлении государственной услуги в электронном виде с помощью информационных ресурсов министерства в информационно-телекоммуникационной сети "Интернет", через Единый портал государственных и муниципальных услуг (функций) (www.gosuslugi.ru) или Портал государственных и муниципальных услуг (функций) Кировской области (http://www.gosuslugi.ru).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11.09.2015 </w:t>
      </w:r>
      <w:hyperlink r:id="rId72">
        <w:r>
          <w:rPr>
            <w:color w:val="0000FF"/>
          </w:rPr>
          <w:t>N 202</w:t>
        </w:r>
      </w:hyperlink>
      <w:r>
        <w:t xml:space="preserve">, от 20.05.2021 </w:t>
      </w:r>
      <w:hyperlink r:id="rId73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2.15.6. Возможность получения заявителем результатов предоставления государственной услуги с помощью информационных ресурсов министерства в информационно-телекоммуникационной сети "Интернет", через Единый портал государственных и муниципальных услуг (функций) (www.gosuslugi.ru) или Портал государственных и муниципальных услуг (функций) Кировской области (http://www.gosuslugi.ru).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11.09.2015 </w:t>
      </w:r>
      <w:hyperlink r:id="rId74">
        <w:r>
          <w:rPr>
            <w:color w:val="0000FF"/>
          </w:rPr>
          <w:t>N 202</w:t>
        </w:r>
      </w:hyperlink>
      <w:r>
        <w:t xml:space="preserve">, от 20.05.2021 </w:t>
      </w:r>
      <w:hyperlink r:id="rId75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2.15.7. Отсутствие при предоставлении государственной услуги: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2.15.7.1. Очередей при приеме документов заявителей (их представителей).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2.15.7.2. Нарушений сроков предоставления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2.15.7.3. Жалоб на действия (бездействие) должностных лиц, предоставляющих государственную услугу.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2.15.7.4. Жалоб на некорректное, невнимательное отношение должностных лиц, оказывающих государственную услугу, к заявителям (их представителям).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2.15.7.5. Вступивших в законную силу судебных актов о признании </w:t>
      </w:r>
      <w:proofErr w:type="gramStart"/>
      <w:r>
        <w:t>незаконными</w:t>
      </w:r>
      <w:proofErr w:type="gramEnd"/>
      <w:r>
        <w:t xml:space="preserve"> решений министерства об отказе в предоставлении государственной услуги.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2.15.8. Государственная услуга не предоставляется заявителю по экстерриториальному принципу.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2.15.8 введен </w:t>
      </w:r>
      <w:hyperlink r:id="rId77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2.15.9. Количество взаимодействий заявителя с должностными лицами министерства при предоставлении государственной услуги однократное (при подаче заявки) при условии соответствия заявки настоящему Административному регламенту и если заявитель не нуждается в предоставлении ему дополнительных консультаций. Продолжительность взаимодействия составляет до 30 минут.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2.15.9 введен </w:t>
      </w:r>
      <w:hyperlink r:id="rId78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2.16. Иные требования, в том числе учитывающие особенности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предоставляется по экстерриториальному принципу)</w:t>
      </w:r>
    </w:p>
    <w:p w:rsidR="00E61A46" w:rsidRDefault="00E61A46">
      <w:pPr>
        <w:pStyle w:val="ConsPlusNormal"/>
        <w:spacing w:line="200" w:lineRule="auto"/>
        <w:jc w:val="center"/>
      </w:pPr>
      <w:r>
        <w:t>и особенности предоставления 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r>
        <w:t>в электронной форме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04.04.2019 N 40)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2.16.1. Заявление для предоставления государственной услуги может быть подано в форме электронного документа с использованием Единого портала или Регионального портала.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2.16.2. При направлении заявителем заявления на получение государственной услуги в форме электронного документа используется простая электронная подпись или усиленная </w:t>
      </w:r>
      <w:r>
        <w:lastRenderedPageBreak/>
        <w:t>квалифицированная электронная подпись.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Заявление в форме электронного документа подписывается по выбору заявителя - индивидуального предпринимателя: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лица, действующего от имени юридического лица без доверенности;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2.16.3. </w:t>
      </w:r>
      <w:proofErr w:type="gramStart"/>
      <w:r>
        <w:t xml:space="preserve">С учетом </w:t>
      </w:r>
      <w:hyperlink r:id="rId80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2.16.4. Документы, прилагаемые к заявлению в форме электронных образов бумажных документов (сканированных копий), удостоверяются электронной подписью заявителя в соответствии с требованиями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1"/>
      </w:pPr>
      <w:r>
        <w:t>3. Состав, последовательность, сроки выполнения</w:t>
      </w:r>
    </w:p>
    <w:p w:rsidR="00E61A46" w:rsidRDefault="00E61A46">
      <w:pPr>
        <w:pStyle w:val="ConsPlusNormal"/>
        <w:spacing w:line="200" w:lineRule="auto"/>
        <w:jc w:val="center"/>
      </w:pPr>
      <w:r>
        <w:t>административных процедур (действий), требования к порядку</w:t>
      </w:r>
    </w:p>
    <w:p w:rsidR="00E61A46" w:rsidRDefault="00E61A46">
      <w:pPr>
        <w:pStyle w:val="ConsPlusNormal"/>
        <w:spacing w:line="200" w:lineRule="auto"/>
        <w:jc w:val="center"/>
      </w:pPr>
      <w:r>
        <w:t>их выполнения, в том числе особенности выполнения</w:t>
      </w:r>
    </w:p>
    <w:p w:rsidR="00E61A46" w:rsidRDefault="00E61A46">
      <w:pPr>
        <w:pStyle w:val="ConsPlusNormal"/>
        <w:spacing w:line="200" w:lineRule="auto"/>
        <w:jc w:val="center"/>
      </w:pPr>
      <w:r>
        <w:t>административных процедур (действий) в электронной форме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3.1. Состав и последовательность административных процедур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Губернатора Кировской области от 04.04.2019 N 40)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3.1.1.1. Прием заявок на установление квоты от заявителей.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3.1.1.2. Рассмотрение документов, необходимых для установления квоты добычи охотничьих ресурсов.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3.1.1.3. Принятие решения по результатам рассмотрения заявки об установлении квоты и определение квоты добычи охотничьих ресурсов для каждого охотничьего угодья.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3.1.1.4. Определение лимита добычи каждого вида охотничьих ресурсов по Кировской области, при необходимости их пола и возраста.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3.1.1.5. Направление материалов, обосновывающих лимиты и квоты добычи охотничьих ресурсов, в структурное подразделение министерства, осуществляющее проведение государственной экологической экспертизы.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04.04.2019 </w:t>
      </w:r>
      <w:hyperlink r:id="rId83">
        <w:r>
          <w:rPr>
            <w:color w:val="0000FF"/>
          </w:rPr>
          <w:t>N 40</w:t>
        </w:r>
      </w:hyperlink>
      <w:r>
        <w:t xml:space="preserve">, от 20.05.2021 </w:t>
      </w:r>
      <w:hyperlink r:id="rId84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3.1.1.6. Направление проекта лимита добычи видов охотничьих ресурсов, лимит добычи которых утверждается по согласованию с федеральным органом исполнительной власти, на согласование в Министерство природных ресурсов и экологии Российской Федерации.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3.1.1.7. Представление для утверждения Губернатору Кировской области проекта указа Губернатора Кировской области об утверждении лимита добычи охотничьих ресурсов в Кировской области.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3.1.1.8. Исключен. - </w:t>
      </w:r>
      <w:hyperlink r:id="rId85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3.1.1.9. Направление копии Указа Губернатора Кировской области об утверждении лимита добычи охотничьих ресурсов в Кировской области в Министерство природных ресурсов и экологии Российской Федерации.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3.1.2. Исключен. - </w:t>
      </w:r>
      <w:hyperlink r:id="rId86">
        <w:r>
          <w:rPr>
            <w:color w:val="0000FF"/>
          </w:rPr>
          <w:t>Указ</w:t>
        </w:r>
      </w:hyperlink>
      <w:r>
        <w:t xml:space="preserve"> Губернатора Кировской области от 25.01.2019 N 8.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3.1.3. Перечень административных процедур (действий) при предоставлении </w:t>
      </w:r>
      <w:r>
        <w:lastRenderedPageBreak/>
        <w:t>государственной услуги в электронной форме (при наличии технической возможности):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получение информации о порядке и сроках предоставления услуги;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запись на прием в министерство для подачи запроса о предоставлении услуги;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формирование запроса на предоставление услуги;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прием и регистрация министерством запроса и иных документов, необходимых для предоставления услуги;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получение результата предоставления услуги;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получение сведений о ходе выполнения запроса;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досудебное (внесудебное) обжалование решений и действий (бездействия) министерства, должностного лица министерства либо государственного служащего.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3.1.3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3.1.4. Государственная услуга многофункциональными центрами не предоставляется.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3.1.4 введен </w:t>
      </w:r>
      <w:hyperlink r:id="rId88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bookmarkStart w:id="5" w:name="P313"/>
      <w:bookmarkEnd w:id="5"/>
      <w:r>
        <w:t>3.2. Прием и регистрация заявки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3.2.1. Основанием для начала административной процедуры является поступление заявки, указанной в </w:t>
      </w:r>
      <w:hyperlink w:anchor="P118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Заявка на установление квоты добычи в день поступления в министерство принимается и регистрируется специалистом министерства, ответственным за делопроизводство.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3.2.1 в ред. </w:t>
      </w:r>
      <w:hyperlink r:id="rId89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3.2.2. Специалист, ответственный за прием и регистрацию документов, в министерстве: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3.2.2.1. Принимает заявку на установление квоты путем проставления на заявке регистрационного штампа в правой нижней части лицевой стороны первой страницы (регистрационный штамп содержит наименование министерства, дату и входящий номер).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91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3.2.2.2. В течение одного рабочего дня с момента регистрации заявки передает ее специалисту министерства, ответственному за рассмотрение указанной заявки.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3.2.3. Результат административной процедуры - регистрация заявки.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3.2.3 введен </w:t>
      </w:r>
      <w:hyperlink r:id="rId93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3.2.4. Способом фиксации результата выполнения административной процедуры является присвоение регистрационного номера поступившей заявке на установление квоты.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3.2.4 введен </w:t>
      </w:r>
      <w:hyperlink r:id="rId94">
        <w:r>
          <w:rPr>
            <w:color w:val="0000FF"/>
          </w:rPr>
          <w:t>Указом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3.3. Рассмотрение документов, необходимых</w:t>
      </w:r>
    </w:p>
    <w:p w:rsidR="00E61A46" w:rsidRDefault="00E61A46">
      <w:pPr>
        <w:pStyle w:val="ConsPlusNormal"/>
        <w:spacing w:line="200" w:lineRule="auto"/>
        <w:jc w:val="center"/>
      </w:pPr>
      <w:r>
        <w:t>для установления квоты добычи охотничьих ресурсов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3.3.1. Основанием для начала административной процедуры является проверка соответствия представленной заявки </w:t>
      </w:r>
      <w:hyperlink w:anchor="P122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Специалист министерства, ответственный за рассмотрение заявки на установление квоты добычи, в течение 3 рабочих дней с момента регистрации указанной заявки специалистом, ответственным за делопроизводство, проводит проверку соответствия представленной заявки </w:t>
      </w:r>
      <w:hyperlink w:anchor="P122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25.01.2019 </w:t>
      </w:r>
      <w:hyperlink r:id="rId95">
        <w:r>
          <w:rPr>
            <w:color w:val="0000FF"/>
          </w:rPr>
          <w:t>N 8</w:t>
        </w:r>
      </w:hyperlink>
      <w:r>
        <w:t xml:space="preserve">, от 20.05.2021 </w:t>
      </w:r>
      <w:hyperlink r:id="rId96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3.3.2. </w:t>
      </w:r>
      <w:proofErr w:type="gramStart"/>
      <w:r>
        <w:t>При рассмотрении представленной заявки на установление квоты добычи специалист министерства, ответственный за рассмотрение заявки на установление квоты добычи, вправе обращаться в соответствующие государственные органы для получения информации, необходимой для предоставления государственной услуги, в том числе по телефону, по почте или по электронной почте.</w:t>
      </w:r>
      <w:proofErr w:type="gramEnd"/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97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3.3.3. При наличии в заявке неоговоренных исправлений, серьезных повреждений, не позволяющих однозначно истолковать их содержание, тем самым невозможности определить квоту добычи охотничьих ресурсов заявитель уведомляется любым доступным способом о необходимости повторной подачи заявки после устранения выявленных исправлений и повреждений в срок до 10 апреля текущего года (включительно).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25.01.2019 </w:t>
      </w:r>
      <w:hyperlink r:id="rId98">
        <w:r>
          <w:rPr>
            <w:color w:val="0000FF"/>
          </w:rPr>
          <w:t>N 8</w:t>
        </w:r>
      </w:hyperlink>
      <w:r>
        <w:t xml:space="preserve">, от 20.05.2021 </w:t>
      </w:r>
      <w:hyperlink r:id="rId99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3.3.4. Исключен. - </w:t>
      </w:r>
      <w:hyperlink r:id="rId100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3.3.5. Результат административной процедуры - установление отсутствия либо наличия несоответствия представленной заявки </w:t>
      </w:r>
      <w:hyperlink w:anchor="P122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3.3.5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3.3.6. Способом фиксации результата выполнения административной процедуры является направление заявителю уведомления о необходимости устранения выявленных в заявке на установление квоты неточностей или принятие заявки на установление квоты.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3.3.6 введен </w:t>
      </w:r>
      <w:hyperlink r:id="rId102">
        <w:r>
          <w:rPr>
            <w:color w:val="0000FF"/>
          </w:rPr>
          <w:t>Указом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3.4. Принятие решения по результатам рассмотрения</w:t>
      </w:r>
    </w:p>
    <w:p w:rsidR="00E61A46" w:rsidRDefault="00E61A46">
      <w:pPr>
        <w:pStyle w:val="ConsPlusNormal"/>
        <w:spacing w:line="200" w:lineRule="auto"/>
        <w:jc w:val="center"/>
      </w:pPr>
      <w:r>
        <w:t>заявки на установление квоты и определение квоты</w:t>
      </w:r>
    </w:p>
    <w:p w:rsidR="00E61A46" w:rsidRDefault="00E61A46">
      <w:pPr>
        <w:pStyle w:val="ConsPlusNormal"/>
        <w:spacing w:line="200" w:lineRule="auto"/>
        <w:jc w:val="center"/>
      </w:pPr>
      <w:r>
        <w:t>добычи охотничьих ресурсов для каждого охотничьего</w:t>
      </w:r>
    </w:p>
    <w:p w:rsidR="00E61A46" w:rsidRDefault="00E61A46">
      <w:pPr>
        <w:pStyle w:val="ConsPlusNormal"/>
        <w:spacing w:line="200" w:lineRule="auto"/>
        <w:jc w:val="center"/>
      </w:pPr>
      <w:r>
        <w:t>угодья, за исключением таких квот в отношении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охотничьих ресурсов, находящихся </w:t>
      </w:r>
      <w:proofErr w:type="gramStart"/>
      <w:r>
        <w:t>на</w:t>
      </w:r>
      <w:proofErr w:type="gramEnd"/>
      <w:r>
        <w:t xml:space="preserve"> особо охраняемых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103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3.4.1. Основанием для начала административной процедуры является соответствие заявки на установление квоты </w:t>
      </w:r>
      <w:hyperlink w:anchor="P122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Квота (объем) добычи охотничьих ресурсов определяется в отношении охотничьих угодий и иных территорий,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 (далее - иная территория, являющаяся средой обитания охотничьих ресурсов).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3.4.2. </w:t>
      </w:r>
      <w:proofErr w:type="gramStart"/>
      <w:r>
        <w:t>Квота (объем) добычи охотничьих ресурсов определяется в пределах установленных нормативов допустимого изъятия на основании данных о численности охотничьих ресурсов на 1 апреля текущего года по данным государственного мониторинга охотничьих ресурсов и среды их обитания (далее - данные о численности охотничьих ресурсов) и изменяется относительно квоты (объема) добычи охотничьих ресурсов предыдущего сезона охоты пропорционально изменению численности охотничьих ресурсов относительно численности в предыдущем</w:t>
      </w:r>
      <w:proofErr w:type="gramEnd"/>
      <w:r>
        <w:t xml:space="preserve"> </w:t>
      </w:r>
      <w:proofErr w:type="gramStart"/>
      <w:r>
        <w:t>сезоне</w:t>
      </w:r>
      <w:proofErr w:type="gramEnd"/>
      <w:r>
        <w:t xml:space="preserve"> охоты.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bookmarkStart w:id="6" w:name="P357"/>
      <w:bookmarkEnd w:id="6"/>
      <w:r>
        <w:t>3.4.3. Квота (объем) добычи охотничьих ресурсов определяется в соответствии с заявкой на установление квоты, если она не превышает величину максимально возможной квоты (объема) добычи охотничьих ресурсов, рассчитанной 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В случае если планируемая квота (объем) добычи охотничьих ресурсов, указанная в заявке на установление квоты, превышает величину максимально возможной квоты (объема) добычи охотничьих ресурсов, рассчитанной министерством, то устанавливается максимально допустимая квота (объем) добычи охотничьих ресурсов в пределах утвержденных нормативов допустимого изъятия охотничьих ресурсов.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3.4.4. </w:t>
      </w:r>
      <w:hyperlink r:id="rId104">
        <w:r>
          <w:rPr>
            <w:color w:val="0000FF"/>
          </w:rPr>
          <w:t>Нормативы</w:t>
        </w:r>
      </w:hyperlink>
      <w:r>
        <w:t xml:space="preserve"> допустимого изъятия охотничьих ресурсов и </w:t>
      </w:r>
      <w:hyperlink r:id="rId105">
        <w:r>
          <w:rPr>
            <w:color w:val="0000FF"/>
          </w:rPr>
          <w:t>нормативы</w:t>
        </w:r>
      </w:hyperlink>
      <w:r>
        <w:t xml:space="preserve"> численности охотничьих ресурсов в охотничьих угодьях утверждены приказом Министерства природных ресурсов и экологии Российской Федерации от 25.11.2020 N 965 "Об утверждении нормативов допустимого изъятия охотничьих ресурсов и нормативов численности охотничьих ресурсов в охотничьих угодьях".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3.4.5. </w:t>
      </w:r>
      <w:proofErr w:type="gramStart"/>
      <w:r>
        <w:t>В целях увеличения показателей численности охотничьих ресурсов, сохранения охотничьих ресурсов, а также достижения оптимальной половозрастной структуры и качественных показателей охотничьих ресурсов заявители вправе указать в заявке на установление квоты меньший размер квоты (объема) добычи охотничьих ресурсов в отношении отдельных видов охотничьих ресурсов, чем рассчитанный по установленным нормативам допустимого изъятия охотничьих ресурсов.</w:t>
      </w:r>
      <w:proofErr w:type="gramEnd"/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3.4.6. По результатам рассмотрения представленной заявки на установление квоты специалист министерства, ответственный за рассмотрение заявки на установление квоты, принимает одно из следующих решений: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3.4.6.1. Об определении устанавливаемой квоты (объема) добычи охотничьих ресурсов в объеме, предусмотренном заявкой на установление квоты.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3.4.6.2. Об отказе в установлении квоты (объема) добычи охотничьих ресурсов по основаниям, предусмотренным </w:t>
      </w:r>
      <w:hyperlink w:anchor="P16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3.4.6.3. Об установлении квот (объемов) добычи охотничьих ресурсов в меньшем объеме, чем объем, определенный заявкой на установление квоты, при наличии оснований, предусмотренных </w:t>
      </w:r>
      <w:hyperlink w:anchor="P357">
        <w:r>
          <w:rPr>
            <w:color w:val="0000FF"/>
          </w:rPr>
          <w:t>пунктом 3.4.3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О принятии указанного решения, с указанием причины изменения (снижения) планируемой </w:t>
      </w:r>
      <w:r>
        <w:lastRenderedPageBreak/>
        <w:t>квоты (объема) добычи охотничьих ресурсов, заявитель уведомляется министерством в 3-дневный срок со дня поступления заявки на установление квоты.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3.4.7. Проверка заявки на установление квоты охотничьих ресурсов проводится в течение 3 дней со дня поступления в министерство.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3.4.8. Квоты (объемы) добычи охотничьих ресурсов определяются в срок до 15 апреля текущего года (включительно).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3.4.9. Результатом административной процедуры является установление отсутствия либо наличия оснований для отказа в установлении квоты (объема) добычи охотничьих ресурсов.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3.4.10. </w:t>
      </w:r>
      <w:proofErr w:type="gramStart"/>
      <w:r>
        <w:t>Способом фиксации результата выполнения административной процедуры является определение квоты (объема) добычи охотничьих ресурсов для охотпользователя в материалах, обосновывающих лимиты и квоты добычи охотничьих ресурсов, уведомление об отказе в установлении квоты (объема) добычи охотничьих ресурсов или уведомление об установлении квот (объемов) добычи охотничьих ресурсов в меньшем объеме, чем объем, определенный заявкой на установлении квоты.</w:t>
      </w:r>
      <w:proofErr w:type="gramEnd"/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3.5. Определение лимита добычи каждого вида</w:t>
      </w:r>
    </w:p>
    <w:p w:rsidR="00E61A46" w:rsidRDefault="00E61A46">
      <w:pPr>
        <w:pStyle w:val="ConsPlusNormal"/>
        <w:spacing w:line="200" w:lineRule="auto"/>
        <w:jc w:val="center"/>
      </w:pPr>
      <w:r>
        <w:t>охотничьих ресурсов по Кировской области,</w:t>
      </w:r>
    </w:p>
    <w:p w:rsidR="00E61A46" w:rsidRDefault="00E61A46">
      <w:pPr>
        <w:pStyle w:val="ConsPlusNormal"/>
        <w:spacing w:line="200" w:lineRule="auto"/>
        <w:jc w:val="center"/>
      </w:pPr>
      <w:r>
        <w:t>при необходимости их пола и возраста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3.5.1. Основанием для начала административной процедуры является определение лимита добычи охотничьих ресурсов, обитающих на территории Кировской области.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Лимит добычи охотничьих ресурсов - объем допустимой годовой добычи охотничьих ресурсов на территории субъекта Российской Федерации.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3.5.1 в ред. </w:t>
      </w:r>
      <w:hyperlink r:id="rId106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3.5.2. </w:t>
      </w:r>
      <w:proofErr w:type="gramStart"/>
      <w:r>
        <w:t xml:space="preserve">Согласно Федеральному </w:t>
      </w:r>
      <w:hyperlink r:id="rId107">
        <w:r>
          <w:rPr>
            <w:color w:val="0000FF"/>
          </w:rPr>
          <w:t>закону</w:t>
        </w:r>
      </w:hyperlink>
      <w:r>
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 и </w:t>
      </w:r>
      <w:hyperlink r:id="rId108">
        <w:r>
          <w:rPr>
            <w:color w:val="0000FF"/>
          </w:rPr>
          <w:t>приказу</w:t>
        </w:r>
      </w:hyperlink>
      <w:r>
        <w:t xml:space="preserve"> Министерства природных ресурсов и экологии Российской Федерации от 17.05.2010 N 164 "Об утверждении перечня видов охотничьих ресурсов, добыча которых осуществляется в соответствии с лимитами их добычи" к перечню видов охотничьих ресурсов на территории Кировской</w:t>
      </w:r>
      <w:proofErr w:type="gramEnd"/>
      <w:r>
        <w:t xml:space="preserve"> области, добыча которых осуществляется в соответствии с лимитами их добычи, относятся: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109">
        <w:r>
          <w:rPr>
            <w:color w:val="0000FF"/>
          </w:rPr>
          <w:t>Указа</w:t>
        </w:r>
      </w:hyperlink>
      <w:r>
        <w:t xml:space="preserve"> Губернатора Кировской области от 05.05.2016 N 120)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копытные животные: лось;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110">
        <w:r>
          <w:rPr>
            <w:color w:val="0000FF"/>
          </w:rPr>
          <w:t>Указа</w:t>
        </w:r>
      </w:hyperlink>
      <w:r>
        <w:t xml:space="preserve"> Губернатора Кировской области от 05.05.2016 N 120)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медведи: бурый медведь;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пушные животные: рысь, выдра, барсук.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3.5.3. Лимит добычи определяется как сумма квот добычи охотничьих ресурсов в отношении всех охотничьих угодий и иных территорий, являющихся средой обитания охотничьих ресурсов.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3.5.4. Лимит добычи определяется в срок до 15 апреля текущего года (включительно).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3.5.5. Результатом административной процедуры является определение лимита добычи охотничьих ресурсов.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3.5.5 введен </w:t>
      </w:r>
      <w:hyperlink r:id="rId112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3.5.6. Способом фиксации результата выполнения административной процедуры является определение лимита добычи объектов животного мира в материалах, обосновывающих лимиты и квоты добычи охотничьих ресурсов.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3.5.6 введен </w:t>
      </w:r>
      <w:hyperlink r:id="rId113">
        <w:r>
          <w:rPr>
            <w:color w:val="0000FF"/>
          </w:rPr>
          <w:t>Указом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3.6. Направление материалов, обосновывающих лимиты и квоты</w:t>
      </w:r>
    </w:p>
    <w:p w:rsidR="00E61A46" w:rsidRDefault="00E61A46">
      <w:pPr>
        <w:pStyle w:val="ConsPlusNormal"/>
        <w:spacing w:line="200" w:lineRule="auto"/>
        <w:jc w:val="center"/>
      </w:pPr>
      <w:r>
        <w:t>добычи охотничьих ресурсов, в структурное подразделение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министерства, </w:t>
      </w:r>
      <w:proofErr w:type="gramStart"/>
      <w:r>
        <w:t>занимающееся</w:t>
      </w:r>
      <w:proofErr w:type="gramEnd"/>
      <w:r>
        <w:t xml:space="preserve"> проведением государственной</w:t>
      </w:r>
    </w:p>
    <w:p w:rsidR="00E61A46" w:rsidRDefault="00E61A46">
      <w:pPr>
        <w:pStyle w:val="ConsPlusNormal"/>
        <w:spacing w:line="200" w:lineRule="auto"/>
        <w:jc w:val="center"/>
      </w:pPr>
      <w:r>
        <w:t>экологической экспертизы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>(в ред. Указов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 xml:space="preserve">от 05.05.2016 </w:t>
      </w:r>
      <w:hyperlink r:id="rId114">
        <w:r>
          <w:rPr>
            <w:color w:val="0000FF"/>
          </w:rPr>
          <w:t>N 120</w:t>
        </w:r>
      </w:hyperlink>
      <w:r>
        <w:t xml:space="preserve">, от 04.04.2019 </w:t>
      </w:r>
      <w:hyperlink r:id="rId115">
        <w:r>
          <w:rPr>
            <w:color w:val="0000FF"/>
          </w:rPr>
          <w:t>N 40</w:t>
        </w:r>
      </w:hyperlink>
      <w:r>
        <w:t xml:space="preserve">, от 20.05.2021 </w:t>
      </w:r>
      <w:hyperlink r:id="rId116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3.6.1. Основанием для начала административной процедуры является подготовка материалов, обосновывающих лимиты и квоты добычи охотничьих ресурсов, для проведения государственной экологической экспертизы.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Материалы, обосновывающие лимиты и квоты добычи охотничьих ресурсов, направляются ответственным специалистом министерства в срок до 15 мая текущего года (включительно) в структурное подразделение министерства, занимающееся проведением государственной </w:t>
      </w:r>
      <w:r>
        <w:lastRenderedPageBreak/>
        <w:t>экологической экспертизы.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3.6.1 в ред. </w:t>
      </w:r>
      <w:hyperlink r:id="rId118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3.6.2. Материалы, обосновывающие лимиты и квоты добычи охотничьих ресурсов, представляют собой проект указа Губернатора Кировской области об утверждении лимитов добычи охотничьих ресурсов на территории Кировской области, иные материалы, предусмотренные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23.11.1995 N 174-ФЗ "Об экологической экспертизе".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3.6.3. Результатом административной процедуры является направление материалов, обосновывающих лимиты и квоты добычи охотничьих ресурсов, в структурное подразделение министерства, занимающееся проведением государственной экологической экспертизы, для проведения государственной экологической экспертизы.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3.6.3 </w:t>
      </w:r>
      <w:proofErr w:type="gramStart"/>
      <w:r>
        <w:t>введен</w:t>
      </w:r>
      <w:proofErr w:type="gramEnd"/>
      <w:r>
        <w:t xml:space="preserve"> </w:t>
      </w:r>
      <w:hyperlink r:id="rId120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8; в ред. Указов Губернатора Кировской области от 04.04.2019 </w:t>
      </w:r>
      <w:hyperlink r:id="rId121">
        <w:r>
          <w:rPr>
            <w:color w:val="0000FF"/>
          </w:rPr>
          <w:t>N 40</w:t>
        </w:r>
      </w:hyperlink>
      <w:r>
        <w:t xml:space="preserve">, от 20.05.2021 </w:t>
      </w:r>
      <w:hyperlink r:id="rId122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3.6.4. Способом фиксации результата выполнения административной процедуры является оформление докладной записки о направлении материалов, обосновывающих лимиты и квоты добычи охотничьих ресурсов, для проведения государственной экологической экспертизы на имя министра (лица, исполняющего обязанности министра).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3.6.4 введен </w:t>
      </w:r>
      <w:hyperlink r:id="rId123">
        <w:r>
          <w:rPr>
            <w:color w:val="0000FF"/>
          </w:rPr>
          <w:t>Указом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3.7. Направление проекта лимита добычи видов охотничьих</w:t>
      </w:r>
    </w:p>
    <w:p w:rsidR="00E61A46" w:rsidRDefault="00E61A46">
      <w:pPr>
        <w:pStyle w:val="ConsPlusNormal"/>
        <w:spacing w:line="200" w:lineRule="auto"/>
        <w:jc w:val="center"/>
      </w:pPr>
      <w:r>
        <w:t>ресурсов, лимит добычи которых утверждается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по согласованию с федеральным органом </w:t>
      </w:r>
      <w:proofErr w:type="gramStart"/>
      <w:r>
        <w:t>исполнительной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 xml:space="preserve">власти, на согласование в Министерство </w:t>
      </w:r>
      <w:proofErr w:type="gramStart"/>
      <w:r>
        <w:t>природных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ресурсов и экологии Российской Федерации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3.7.1. Основанием для начала административной процедуры является получение положительного заключения государственной экологической экспертизы на материалы, обосновывающие лимиты и квоты добычи охотничьих ресурсов.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Согласно Федеральному </w:t>
      </w:r>
      <w:hyperlink r:id="rId124">
        <w:r>
          <w:rPr>
            <w:color w:val="0000FF"/>
          </w:rPr>
          <w:t>закону</w:t>
        </w:r>
      </w:hyperlink>
      <w:r>
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 к перечню видов охотничьих ресурсов на территории Кировской области, лимит добычи которых утверждается по согласованию с уполномоченным федеральным органом исполнительной власти, относятся лось, рысь.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3.7.1 в ред. </w:t>
      </w:r>
      <w:hyperlink r:id="rId125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3.7.2. Проект лимита добычи лося и рыси направляется министерством в Минприроды России после получения положительного заключения государственной экологической экспертизы, но не позднее 15 июня.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3.7.3. К проекту лимита добычи лося и рыси прилагаются документы, указанные в </w:t>
      </w:r>
      <w:hyperlink r:id="rId127">
        <w:r>
          <w:rPr>
            <w:color w:val="0000FF"/>
          </w:rPr>
          <w:t>пункте 16</w:t>
        </w:r>
      </w:hyperlink>
      <w:r>
        <w:t xml:space="preserve"> приказа Минприроды России от 27.11.2020 N 981.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3.7.3 в ред. </w:t>
      </w:r>
      <w:hyperlink r:id="rId128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3.7.4. </w:t>
      </w:r>
      <w:proofErr w:type="gramStart"/>
      <w:r>
        <w:t xml:space="preserve">Проект лимита добычи лося и рыси и прилагаемый к нему проект устанавливаемых квот (объемов) добычи каждого вида охотничьих ресурсов формируются в соответствии с образцами, рекомендуемыми </w:t>
      </w:r>
      <w:hyperlink r:id="rId129">
        <w:r>
          <w:rPr>
            <w:color w:val="0000FF"/>
          </w:rPr>
          <w:t>приказом</w:t>
        </w:r>
      </w:hyperlink>
      <w:r>
        <w:t xml:space="preserve"> Минприроды России от 27.11.2020 N 981, и содержат сведения, предусмотренные </w:t>
      </w:r>
      <w:hyperlink r:id="rId130">
        <w:r>
          <w:rPr>
            <w:color w:val="0000FF"/>
          </w:rPr>
          <w:t>пунктами 17</w:t>
        </w:r>
      </w:hyperlink>
      <w:r>
        <w:t xml:space="preserve"> и </w:t>
      </w:r>
      <w:hyperlink r:id="rId131">
        <w:r>
          <w:rPr>
            <w:color w:val="0000FF"/>
          </w:rPr>
          <w:t>18</w:t>
        </w:r>
      </w:hyperlink>
      <w:r>
        <w:t xml:space="preserve"> вышеуказанного нормативного правового акта, которые могут быть применены к Кировской области.</w:t>
      </w:r>
      <w:proofErr w:type="gramEnd"/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Заполнение сведений в проектах лимита добычи лося и рыси и квот (объемов) добычи каждого вида охотничьих ресурсов осуществляется с соблюдением требований, установленных </w:t>
      </w:r>
      <w:hyperlink r:id="rId132">
        <w:r>
          <w:rPr>
            <w:color w:val="0000FF"/>
          </w:rPr>
          <w:t>приказом</w:t>
        </w:r>
      </w:hyperlink>
      <w:r>
        <w:t xml:space="preserve"> Минприроды России от 27.11.2020 N 981.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(п. 3.7.4 в ред. </w:t>
      </w:r>
      <w:hyperlink r:id="rId133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3.7.5. Результатом административной процедуры является подготовленный и направленный на согласование в Минприроды России проект лимита добычи охотничьих ресурсов.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3.7.5 введен </w:t>
      </w:r>
      <w:hyperlink r:id="rId134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3.7.6. Способом фиксации результата выполнения административной процедуры является присвоение регистрационного номера сопроводительному письму о направлении проекта лимита добычи охотничьих ресурсов в Министерство природных ресурсов и экологии Российской Федерации.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3.7.6 введен </w:t>
      </w:r>
      <w:hyperlink r:id="rId135">
        <w:r>
          <w:rPr>
            <w:color w:val="0000FF"/>
          </w:rPr>
          <w:t>Указом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 xml:space="preserve">3.8. Представление для утверждения Губернатору </w:t>
      </w:r>
      <w:proofErr w:type="gramStart"/>
      <w:r>
        <w:t>Кировской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области проекта документа об утверждении лимита добычи</w:t>
      </w:r>
    </w:p>
    <w:p w:rsidR="00E61A46" w:rsidRDefault="00E61A46">
      <w:pPr>
        <w:pStyle w:val="ConsPlusNormal"/>
        <w:spacing w:line="200" w:lineRule="auto"/>
        <w:jc w:val="center"/>
      </w:pPr>
      <w:r>
        <w:t>охотничьих ресурсов в Кировской области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3.8.1. Основанием для начала административной процедуры является: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lastRenderedPageBreak/>
        <w:t>3.8.1.1. Получение положительного заключения государственной экологической экспертизы на материалы, обосновывающие лимиты и квоты добычи охотничьих ресурсов.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3.8.1.2. Получение проекта лимита добычи охотничьих ресурсов, согласованного Минприроды России.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3.8.1 в ред. </w:t>
      </w:r>
      <w:hyperlink r:id="rId136">
        <w:r>
          <w:rPr>
            <w:color w:val="0000FF"/>
          </w:rPr>
          <w:t>Указа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3.8.2. К проекту указа Губернатора Кировской области прилагается положительное заключение государственной экологической экспертизы материалов, обосновывающих лимиты и квоты добычи охотничьих ресурсов, и согласование Министерства природных ресурсов и экологии Российской Федерации лимита добычи лося и рыси на территории Кировской области.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3.8.3. </w:t>
      </w:r>
      <w:proofErr w:type="gramStart"/>
      <w:r>
        <w:t>Проект указа Губернатора Кировской области состоит из вводной, основной и заключительной частей.</w:t>
      </w:r>
      <w:proofErr w:type="gramEnd"/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3.8.3.1. Вводная часть содержит обоснование издания документа об утверждении лимита добычи охотничьих ресурсов на территории Кировской области, ссылку на реквизиты документа о согласовании Министерства природных ресурсов и экологии Российской Федерации лимитов добычи лося и рыси и ссылку на реквизиты приказа министерства об утверждении заключения экспертной комиссии.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05.05.2016 </w:t>
      </w:r>
      <w:hyperlink r:id="rId137">
        <w:r>
          <w:rPr>
            <w:color w:val="0000FF"/>
          </w:rPr>
          <w:t>N 120</w:t>
        </w:r>
      </w:hyperlink>
      <w:r>
        <w:t xml:space="preserve">, от 20.05.2021 </w:t>
      </w:r>
      <w:hyperlink r:id="rId138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3.8.3.2. </w:t>
      </w:r>
      <w:proofErr w:type="gramStart"/>
      <w:r>
        <w:t>Основная часть содержит сведения об утверждаемом лимите, квотах и объемах добычи охотничьих ресурсов для каждого охотничьего угодья определенного вида охотничьих ресурсов, в отношении которого устанавливается лимит добычи, с указанием, при необходимости, количества особей в возрасте до одного года, взрослых особей (самцов во время гона, без подразделения по половому признаку) на период с 1 августа текущего года до 1 августа следующего</w:t>
      </w:r>
      <w:proofErr w:type="gramEnd"/>
      <w:r>
        <w:t xml:space="preserve"> года.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139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3.8.3.3. Заключительная часть содержит фамилию, имя, отчество (при наличии), должность и контакты должностного лица уполномоченного органа Кировской области, на которое возложен </w:t>
      </w:r>
      <w:proofErr w:type="gramStart"/>
      <w:r>
        <w:t>контроль за</w:t>
      </w:r>
      <w:proofErr w:type="gramEnd"/>
      <w:r>
        <w:t xml:space="preserve"> исполнением документа об утверждении лимита добычи охотничьих ресурсов на территории Кировской области.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>
        <w:r>
          <w:rPr>
            <w:color w:val="0000FF"/>
          </w:rPr>
          <w:t>Указа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3.8.4. Результатом административной процедуры является издание Указа Губернатора Кировской области об утверждении лимита добычи охотничьих ресурсов на территории Кировской области.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3.8.4 введен </w:t>
      </w:r>
      <w:hyperlink r:id="rId141">
        <w:r>
          <w:rPr>
            <w:color w:val="0000FF"/>
          </w:rPr>
          <w:t>Указом</w:t>
        </w:r>
      </w:hyperlink>
      <w:r>
        <w:t xml:space="preserve"> Губернатора Кировской области от 25.01.2019 N 8)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3.8.5. Способом фиксации результата выполнения административной процедуры является опубликование в официальных источниках Указа Губернатора Кировской области об утверждении лимита добычи охотничьих ресурсов на территории Кировской области.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3.8.5 введен </w:t>
      </w:r>
      <w:hyperlink r:id="rId142">
        <w:r>
          <w:rPr>
            <w:color w:val="0000FF"/>
          </w:rPr>
          <w:t>Указом</w:t>
        </w:r>
      </w:hyperlink>
      <w:r>
        <w:t xml:space="preserve"> Губернатора Кировской области 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bookmarkStart w:id="7" w:name="P451"/>
      <w:bookmarkEnd w:id="7"/>
      <w:r>
        <w:t>3.9. Уведомление заявителя о снижении</w:t>
      </w:r>
    </w:p>
    <w:p w:rsidR="00E61A46" w:rsidRDefault="00E61A46">
      <w:pPr>
        <w:pStyle w:val="ConsPlusNormal"/>
        <w:spacing w:line="200" w:lineRule="auto"/>
        <w:jc w:val="center"/>
      </w:pPr>
      <w:r>
        <w:t>квот добычи охотничьих ресурсов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Исключен. - </w:t>
      </w:r>
      <w:hyperlink r:id="rId143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bookmarkStart w:id="8" w:name="P456"/>
      <w:bookmarkEnd w:id="8"/>
      <w:r>
        <w:t>3.10. Направление копии Указа Губернатора Кировской области</w:t>
      </w:r>
    </w:p>
    <w:p w:rsidR="00E61A46" w:rsidRDefault="00E61A46">
      <w:pPr>
        <w:pStyle w:val="ConsPlusNormal"/>
        <w:spacing w:line="200" w:lineRule="auto"/>
        <w:jc w:val="center"/>
      </w:pPr>
      <w:r>
        <w:t>об утверждении лимита добычи охотничьих ресурсов</w:t>
      </w:r>
    </w:p>
    <w:p w:rsidR="00E61A46" w:rsidRDefault="00E61A46">
      <w:pPr>
        <w:pStyle w:val="ConsPlusNormal"/>
        <w:spacing w:line="200" w:lineRule="auto"/>
        <w:jc w:val="center"/>
      </w:pPr>
      <w:r>
        <w:t xml:space="preserve">на территории Кировской области в Министерство </w:t>
      </w:r>
      <w:proofErr w:type="gramStart"/>
      <w:r>
        <w:t>природных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ресурсов и экологии Российской Федерации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144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20.05.2021 N 79)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3.10.1. Основанием для начала административной процедуры является поступление в министерство копии Указа Губернатора Кировской области об утверждении лимита добычи охотничьих ресурсов на территории Кировской области.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3.10.2. Копия Указа Губернатора Кировской области об утверждении лимита добычи охотничьих ресурсов на территории Кировской области направляется министерством в течение 7 календарных дней со дня официального опубликования в Министерство природных ресурсов и экологии Российской Федерации.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3.10.3. Результатом административной процедуры является направление копии Указа Губернатора Кировской области об утверждении лимита добычи охотничьих ресурсов на территории Кировской области в Министерство природных ресурсов и экологии Российской Федерации.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3.10.4. Способом фиксации результата выполнения административной процедуры является присвоение регистрационного номера сопроводительному письму о направлении копии Указа Губернатора Кировской области об утверждении лимита добычи охотничьих ресурсов на </w:t>
      </w:r>
      <w:r>
        <w:lastRenderedPageBreak/>
        <w:t>территории Кировской области в Министерство природных ресурсов и экологии Российской Федерации.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3.11. Порядок осуществления административных процедур</w:t>
      </w:r>
    </w:p>
    <w:p w:rsidR="00E61A46" w:rsidRDefault="00E61A46">
      <w:pPr>
        <w:pStyle w:val="ConsPlusNormal"/>
        <w:spacing w:line="200" w:lineRule="auto"/>
        <w:jc w:val="center"/>
      </w:pPr>
      <w:r>
        <w:t>(действий) при предоставлении 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r>
        <w:t>в электронной форме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(введен </w:t>
      </w:r>
      <w:hyperlink r:id="rId145">
        <w:r>
          <w:rPr>
            <w:color w:val="0000FF"/>
          </w:rPr>
          <w:t>Указом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3.11.1. Информация о порядке и сроках предоставления услуги размещается на сайтах федеральной государственной информационной системы "Единый портал государственных и муниципальных услуг (функций)" (далее - Единый портал) и региональной государственной информационной системы "Портал государственных и муниципальных услуг (функций) Кировской области" (далее - Региональный портал) и предоставляется заявителю бесплатно.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3.11.2. Запись на прием в министерство для подачи запроса о предоставлении государственной услуги проводится посредством Единого или Регионального портала.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рабочего дня.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3.11.3. Формирование запроса осуществляется посредством заполнения электронной формы запроса на Едином или Региональном портале или официальном сайте министерства.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Сформированный и подписанный запрос направляется в министерство посредством Единого или Регионального портала или официального сайта министерства.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3.11.4. Прием, регистрация и рассмотрение заявки осуществляются в соответствии с </w:t>
      </w:r>
      <w:hyperlink w:anchor="P313">
        <w:r>
          <w:rPr>
            <w:color w:val="0000FF"/>
          </w:rPr>
          <w:t>подразделами 3.2</w:t>
        </w:r>
      </w:hyperlink>
      <w:r>
        <w:t xml:space="preserve"> - </w:t>
      </w:r>
      <w:hyperlink w:anchor="P451">
        <w:r>
          <w:rPr>
            <w:color w:val="0000FF"/>
          </w:rPr>
          <w:t>3.9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3.11.5. Получение результата предоставления услуги осуществляется в соответствии с </w:t>
      </w:r>
      <w:hyperlink w:anchor="P456">
        <w:r>
          <w:rPr>
            <w:color w:val="0000FF"/>
          </w:rPr>
          <w:t>подразделом 3.10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3.11.6. Заявитель, подавший заявку в форме электронного документа с использованием Единого или Регионального портала, информируется о ходе предоставления государственной услуги через раздел "Личный кабинет".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3.11.7. Досудебное (внесудебное) обжалование решений и действий (бездействия) министерства, должностного лица министерства либо государственного служащего осуществляется в соответствии с </w:t>
      </w:r>
      <w:hyperlink w:anchor="P543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3.12. Порядок исправления допущенных опечаток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>и ошибок в выданных в результате предоставления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(введен </w:t>
      </w:r>
      <w:hyperlink r:id="rId146">
        <w:r>
          <w:rPr>
            <w:color w:val="0000FF"/>
          </w:rPr>
          <w:t>Указом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В случае выявления заявителем в Указе опечаток и (или) ошибок заявитель представляет в министерство заявление об исправлении таких опечаток и (или) ошибок.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Устранение опечаток и (или) ошибок происходит посредством внесения изменений в Указ в срок, не превышающий 3 месяца.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4.1. Порядок осуществления текущего контроля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министром (лицом, исполняющим обязанности министра), а также специалистами министерства, ответственными за предоставление государственной услуги.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11.09.2015 </w:t>
      </w:r>
      <w:hyperlink r:id="rId147">
        <w:r>
          <w:rPr>
            <w:color w:val="0000FF"/>
          </w:rPr>
          <w:t>N 202</w:t>
        </w:r>
      </w:hyperlink>
      <w:r>
        <w:t xml:space="preserve">, от 05.05.2016 </w:t>
      </w:r>
      <w:hyperlink r:id="rId148">
        <w:r>
          <w:rPr>
            <w:color w:val="0000FF"/>
          </w:rPr>
          <w:t>N 120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специалистами министерства, ответственными за организацию работы по предоставлению государственной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и внеплановых проверок полноты и качества</w:t>
      </w:r>
    </w:p>
    <w:p w:rsidR="00E61A46" w:rsidRDefault="00E61A46">
      <w:pPr>
        <w:pStyle w:val="ConsPlusNormal"/>
        <w:spacing w:line="200" w:lineRule="auto"/>
        <w:jc w:val="center"/>
      </w:pPr>
      <w:r>
        <w:t>предоставления государственной услуги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4.2.1.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ответственными специалистами положений </w:t>
      </w:r>
      <w:r>
        <w:lastRenderedPageBreak/>
        <w:t>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4.2.3. Проверки могут быть плановыми и внеплановыми.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4.2.4. Плановые проверки осуществляются на основании приказов министерства.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4.2.9. Проверка осуществляется на основании приказа министра.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11.09.2015 </w:t>
      </w:r>
      <w:hyperlink r:id="rId152">
        <w:r>
          <w:rPr>
            <w:color w:val="0000FF"/>
          </w:rPr>
          <w:t>N 202</w:t>
        </w:r>
      </w:hyperlink>
      <w:r>
        <w:t xml:space="preserve">, от 05.05.2016 </w:t>
      </w:r>
      <w:hyperlink r:id="rId153">
        <w:r>
          <w:rPr>
            <w:color w:val="0000FF"/>
          </w:rPr>
          <w:t>N 120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4.2.10. Результаты проверки оформляются в акте, в котором отмечаются выявленные недостатки и предложения по их устранению.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4.2.11. Акт подписывают председатель и члены комиссии, министр (лицо, исполняющее обязанности министра).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4.2.11 в ред. </w:t>
      </w:r>
      <w:hyperlink r:id="rId154">
        <w:r>
          <w:rPr>
            <w:color w:val="0000FF"/>
          </w:rPr>
          <w:t>Указа</w:t>
        </w:r>
      </w:hyperlink>
      <w:r>
        <w:t xml:space="preserve"> Губернатора Кировской области от 05.05.2016 N 120)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4.2.12. </w:t>
      </w:r>
      <w:proofErr w:type="gramStart"/>
      <w:r>
        <w:t>Проверяемые</w:t>
      </w:r>
      <w:proofErr w:type="gramEnd"/>
      <w:r>
        <w:t xml:space="preserve"> под роспись знакомятся с актом, после чего он помещается в соответствующее номенклатурное дело.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>4.3. Ответственность специалистов министерства за решения</w:t>
      </w:r>
    </w:p>
    <w:p w:rsidR="00E61A46" w:rsidRDefault="00E61A46">
      <w:pPr>
        <w:pStyle w:val="ConsPlusNormal"/>
        <w:spacing w:line="200" w:lineRule="auto"/>
        <w:jc w:val="center"/>
      </w:pPr>
      <w:r>
        <w:t>и действия (бездействие), принимаемые (осуществляемые)</w:t>
      </w:r>
    </w:p>
    <w:p w:rsidR="00E61A46" w:rsidRDefault="00E61A46">
      <w:pPr>
        <w:pStyle w:val="ConsPlusNormal"/>
        <w:spacing w:line="200" w:lineRule="auto"/>
        <w:jc w:val="center"/>
      </w:pPr>
      <w:r>
        <w:t>ими в ходе предоставления 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155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11.09.2015 N 202)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>4.3.1. Специалисты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4.3.2. </w:t>
      </w:r>
      <w:proofErr w:type="gramStart"/>
      <w:r>
        <w:t>Специалисты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>
        <w:r>
          <w:rPr>
            <w:color w:val="0000FF"/>
          </w:rPr>
          <w:t>Указа</w:t>
        </w:r>
      </w:hyperlink>
      <w:r>
        <w:t xml:space="preserve"> Губернатора Кировской области от 11.09.2015 N 202)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4.3.3. Министерство ведет учет случаев ненадлежащего исполнения ответственными специалистами служебных обязанностей, проводит служебные проверки в отношении ответственных специалистов, допустивших нарушения. Министр либо лицо, его замещающее, принимает меры в отношении таких ответственных специалистов в соответствии с действующим законодательством.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11.09.2015 </w:t>
      </w:r>
      <w:hyperlink r:id="rId158">
        <w:r>
          <w:rPr>
            <w:color w:val="0000FF"/>
          </w:rPr>
          <w:t>N 202</w:t>
        </w:r>
      </w:hyperlink>
      <w:r>
        <w:t xml:space="preserve">, от 05.05.2016 </w:t>
      </w:r>
      <w:hyperlink r:id="rId159">
        <w:r>
          <w:rPr>
            <w:color w:val="0000FF"/>
          </w:rPr>
          <w:t>N 120</w:t>
        </w:r>
      </w:hyperlink>
      <w:r>
        <w:t>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2"/>
      </w:pPr>
      <w:r>
        <w:t xml:space="preserve">4.4.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</w:t>
      </w:r>
    </w:p>
    <w:p w:rsidR="00E61A46" w:rsidRDefault="00E61A46">
      <w:pPr>
        <w:pStyle w:val="ConsPlusNormal"/>
        <w:spacing w:line="200" w:lineRule="auto"/>
        <w:jc w:val="center"/>
      </w:pPr>
      <w:r>
        <w:t>услуги со стороны граждан, их объединений и организаций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4.4.1. Заинтересованные лица, органы государственной власти, органы местного самоуправления, организации в целях </w:t>
      </w:r>
      <w:proofErr w:type="gramStart"/>
      <w:r>
        <w:t>контроля за</w:t>
      </w:r>
      <w:proofErr w:type="gramEnd"/>
      <w:r>
        <w:t xml:space="preserve"> исполнением ответственными специалистами положений настоящего Административного регламента вправе обращаться к министру, в территориальные органы Федеральной службы по надзору в сфере природопользования, в суд, органы прокуратуры Кировской области.</w:t>
      </w:r>
    </w:p>
    <w:p w:rsidR="00E61A46" w:rsidRDefault="00E61A46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11.09.2015 </w:t>
      </w:r>
      <w:hyperlink r:id="rId160">
        <w:r>
          <w:rPr>
            <w:color w:val="0000FF"/>
          </w:rPr>
          <w:t>N 202</w:t>
        </w:r>
      </w:hyperlink>
      <w:r>
        <w:t xml:space="preserve">, от 05.05.2016 </w:t>
      </w:r>
      <w:hyperlink r:id="rId161">
        <w:r>
          <w:rPr>
            <w:color w:val="0000FF"/>
          </w:rPr>
          <w:t>N 120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lastRenderedPageBreak/>
        <w:t>4.4.2. 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  <w:outlineLvl w:val="1"/>
      </w:pPr>
      <w:bookmarkStart w:id="9" w:name="P543"/>
      <w:bookmarkEnd w:id="9"/>
      <w:r>
        <w:t>5. Досудебный (внесудебный) порядок обжалования решений</w:t>
      </w:r>
    </w:p>
    <w:p w:rsidR="00E61A46" w:rsidRDefault="00E61A46">
      <w:pPr>
        <w:pStyle w:val="ConsPlusNormal"/>
        <w:spacing w:line="200" w:lineRule="auto"/>
        <w:jc w:val="center"/>
      </w:pPr>
      <w:r>
        <w:t>и действий (бездействия) министерства, должностного лица</w:t>
      </w:r>
    </w:p>
    <w:p w:rsidR="00E61A46" w:rsidRDefault="00E61A46">
      <w:pPr>
        <w:pStyle w:val="ConsPlusNormal"/>
        <w:spacing w:line="200" w:lineRule="auto"/>
        <w:jc w:val="center"/>
      </w:pPr>
      <w:r>
        <w:t>министерства либо государственного гражданского служащего,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E61A46" w:rsidRDefault="00E61A46">
      <w:pPr>
        <w:pStyle w:val="ConsPlusNormal"/>
        <w:spacing w:line="200" w:lineRule="auto"/>
        <w:jc w:val="center"/>
      </w:pPr>
      <w:proofErr w:type="gramStart"/>
      <w:r>
        <w:t xml:space="preserve">(в ред. </w:t>
      </w:r>
      <w:hyperlink r:id="rId162">
        <w:r>
          <w:rPr>
            <w:color w:val="0000FF"/>
          </w:rPr>
          <w:t>Указа</w:t>
        </w:r>
      </w:hyperlink>
      <w:r>
        <w:t xml:space="preserve"> Губернатора Кировской области</w:t>
      </w:r>
      <w:proofErr w:type="gramEnd"/>
    </w:p>
    <w:p w:rsidR="00E61A46" w:rsidRDefault="00E61A46">
      <w:pPr>
        <w:pStyle w:val="ConsPlusNormal"/>
        <w:spacing w:line="200" w:lineRule="auto"/>
        <w:jc w:val="center"/>
      </w:pPr>
      <w:r>
        <w:t>от 25.01.2019 N 8)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hyperlink r:id="rId16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привлекаемая организация).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proofErr w:type="gramStart"/>
      <w:r>
        <w:t>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 (функций)"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  <w:proofErr w:type="gramEnd"/>
    </w:p>
    <w:p w:rsidR="00E61A46" w:rsidRDefault="00E61A46">
      <w:pPr>
        <w:pStyle w:val="ConsPlusNormal"/>
        <w:spacing w:line="200" w:lineRule="auto"/>
        <w:jc w:val="both"/>
      </w:pPr>
      <w:r>
        <w:t xml:space="preserve">(в ред. Указов Губернатора Кировской области от 04.04.2019 </w:t>
      </w:r>
      <w:hyperlink r:id="rId164">
        <w:r>
          <w:rPr>
            <w:color w:val="0000FF"/>
          </w:rPr>
          <w:t>N 40</w:t>
        </w:r>
      </w:hyperlink>
      <w:r>
        <w:t xml:space="preserve">, от 20.05.2021 </w:t>
      </w:r>
      <w:hyperlink r:id="rId165">
        <w:r>
          <w:rPr>
            <w:color w:val="0000FF"/>
          </w:rPr>
          <w:t>N 79</w:t>
        </w:r>
      </w:hyperlink>
      <w:r>
        <w:t>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>Досудебное (внесудебное) обжалование решений и действий (бездействия)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государственную услугу, осуществляется в порядке, установленном:</w:t>
      </w:r>
    </w:p>
    <w:p w:rsidR="00E61A46" w:rsidRDefault="00E61A46">
      <w:pPr>
        <w:pStyle w:val="ConsPlusNormal"/>
        <w:spacing w:line="200" w:lineRule="auto"/>
        <w:jc w:val="both"/>
      </w:pPr>
      <w:r>
        <w:t xml:space="preserve">(в ред. </w:t>
      </w:r>
      <w:hyperlink r:id="rId166">
        <w:r>
          <w:rPr>
            <w:color w:val="0000FF"/>
          </w:rPr>
          <w:t>Указа</w:t>
        </w:r>
      </w:hyperlink>
      <w:r>
        <w:t xml:space="preserve"> Губернатора Кировской области от 04.04.2019 N 40)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r>
        <w:t xml:space="preserve">Федеральным </w:t>
      </w:r>
      <w:hyperlink r:id="rId16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61A46" w:rsidRDefault="00E61A46">
      <w:pPr>
        <w:pStyle w:val="ConsPlusNormal"/>
        <w:spacing w:before="200" w:line="200" w:lineRule="auto"/>
        <w:ind w:firstLine="540"/>
        <w:jc w:val="both"/>
      </w:pPr>
      <w:hyperlink r:id="rId168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right"/>
        <w:outlineLvl w:val="1"/>
      </w:pPr>
      <w:r>
        <w:t>Форма N 1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</w:pPr>
      <w:r>
        <w:t>ЗАЯВКА</w:t>
      </w:r>
    </w:p>
    <w:p w:rsidR="00E61A46" w:rsidRDefault="00E61A46">
      <w:pPr>
        <w:pStyle w:val="ConsPlusNormal"/>
        <w:spacing w:line="200" w:lineRule="auto"/>
        <w:jc w:val="center"/>
      </w:pPr>
      <w:r>
        <w:t>на квоты добычи охотничьих ресурсов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Исключена. - </w:t>
      </w:r>
      <w:hyperlink r:id="rId169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right"/>
        <w:outlineLvl w:val="1"/>
      </w:pPr>
      <w:r>
        <w:t>Форма N 2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</w:pPr>
      <w:r>
        <w:t>Проект лимитов добычи охотничьих ресурсов</w:t>
      </w:r>
    </w:p>
    <w:p w:rsidR="00E61A46" w:rsidRDefault="00E61A46">
      <w:pPr>
        <w:pStyle w:val="ConsPlusNormal"/>
        <w:spacing w:line="200" w:lineRule="auto"/>
        <w:jc w:val="center"/>
      </w:pPr>
      <w:r>
        <w:lastRenderedPageBreak/>
        <w:t>в Кировской области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Исключен. - </w:t>
      </w:r>
      <w:hyperlink r:id="rId170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right"/>
        <w:outlineLvl w:val="1"/>
      </w:pPr>
      <w:r>
        <w:t>Форма N 3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</w:pPr>
      <w:r>
        <w:t>КВОТЫ</w:t>
      </w:r>
    </w:p>
    <w:p w:rsidR="00E61A46" w:rsidRDefault="00E61A46">
      <w:pPr>
        <w:pStyle w:val="ConsPlusNormal"/>
        <w:spacing w:line="200" w:lineRule="auto"/>
        <w:jc w:val="center"/>
      </w:pPr>
      <w:r>
        <w:t>добычи на территории Кировской области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Исключены. - </w:t>
      </w:r>
      <w:hyperlink r:id="rId171">
        <w:r>
          <w:rPr>
            <w:color w:val="0000FF"/>
          </w:rPr>
          <w:t>Указ</w:t>
        </w:r>
      </w:hyperlink>
      <w:r>
        <w:t xml:space="preserve"> Губернатора Кировской области от 20.05.2021 N 79.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right"/>
        <w:outlineLvl w:val="1"/>
      </w:pPr>
      <w:r>
        <w:t>Приложение</w:t>
      </w:r>
    </w:p>
    <w:p w:rsidR="00E61A46" w:rsidRDefault="00E61A46">
      <w:pPr>
        <w:pStyle w:val="ConsPlusNormal"/>
        <w:spacing w:line="200" w:lineRule="auto"/>
        <w:jc w:val="right"/>
      </w:pPr>
      <w:r>
        <w:t>к Административному регламенту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</w:pPr>
      <w:r>
        <w:t>БЛОК-СХЕМА</w:t>
      </w:r>
    </w:p>
    <w:p w:rsidR="00E61A46" w:rsidRDefault="00E61A46">
      <w:pPr>
        <w:pStyle w:val="ConsPlusNormal"/>
        <w:spacing w:line="200" w:lineRule="auto"/>
        <w:jc w:val="center"/>
      </w:pPr>
      <w:r>
        <w:t>ПО ПРЕДОСТАВЛЕНИЮ МИНИСТЕРСТВОМ ОХРАНЫ ОКРУЖАЮЩЕЙ СРЕДЫ</w:t>
      </w:r>
    </w:p>
    <w:p w:rsidR="00E61A46" w:rsidRDefault="00E61A46">
      <w:pPr>
        <w:pStyle w:val="ConsPlusNormal"/>
        <w:spacing w:line="200" w:lineRule="auto"/>
        <w:jc w:val="center"/>
      </w:pPr>
      <w:r>
        <w:t>КИРОВСКОЙ ОБЛАСТИ ГОСУДАРСТВЕННОЙ УСЛУГИ</w:t>
      </w:r>
    </w:p>
    <w:p w:rsidR="00E61A46" w:rsidRDefault="00E61A46">
      <w:pPr>
        <w:pStyle w:val="ConsPlusNormal"/>
        <w:spacing w:line="200" w:lineRule="auto"/>
        <w:jc w:val="center"/>
      </w:pPr>
      <w:r>
        <w:t>ПО РАСПРЕДЕЛЕНИЮ КВОТ ДОБЫЧИ ОХОТНИЧЬИХ РЕСУРСОВ</w:t>
      </w:r>
    </w:p>
    <w:p w:rsidR="00E61A46" w:rsidRDefault="00E61A46">
      <w:pPr>
        <w:pStyle w:val="ConsPlusNormal"/>
        <w:spacing w:line="200" w:lineRule="auto"/>
        <w:jc w:val="center"/>
      </w:pPr>
      <w:r>
        <w:t>ДЛЯ КАЖДОГО ОХОТНИЧЬЕГО УГОДЬЯ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ind w:firstLine="540"/>
        <w:jc w:val="both"/>
      </w:pPr>
      <w:r>
        <w:t xml:space="preserve">Исключена. - </w:t>
      </w:r>
      <w:hyperlink r:id="rId172">
        <w:r>
          <w:rPr>
            <w:color w:val="0000FF"/>
          </w:rPr>
          <w:t>Указ</w:t>
        </w:r>
      </w:hyperlink>
      <w:r>
        <w:t xml:space="preserve"> Губернатора Кировской области от 25.01.2019 N 8.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right"/>
        <w:outlineLvl w:val="1"/>
      </w:pPr>
      <w:r>
        <w:t>Приложение</w:t>
      </w:r>
    </w:p>
    <w:p w:rsidR="00E61A46" w:rsidRDefault="00E61A46">
      <w:pPr>
        <w:pStyle w:val="ConsPlusNormal"/>
        <w:spacing w:line="200" w:lineRule="auto"/>
        <w:jc w:val="right"/>
      </w:pPr>
      <w:r>
        <w:t>к Административному регламенту</w:t>
      </w:r>
    </w:p>
    <w:p w:rsidR="00E61A46" w:rsidRDefault="00E61A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61A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3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Кировской области от 20.05.2021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46" w:rsidRDefault="00E61A46">
            <w:pPr>
              <w:pStyle w:val="ConsPlusNormal"/>
            </w:pPr>
          </w:p>
        </w:tc>
      </w:tr>
    </w:tbl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center"/>
      </w:pPr>
      <w:bookmarkStart w:id="10" w:name="P615"/>
      <w:bookmarkEnd w:id="10"/>
      <w:r>
        <w:t>ЗАЯВКА</w:t>
      </w:r>
    </w:p>
    <w:p w:rsidR="00E61A46" w:rsidRDefault="00E61A46">
      <w:pPr>
        <w:pStyle w:val="ConsPlusNormal"/>
        <w:spacing w:line="200" w:lineRule="auto"/>
        <w:jc w:val="center"/>
      </w:pPr>
      <w:r>
        <w:t>на установление квоты добычи охотничьих ресурсов</w:t>
      </w:r>
    </w:p>
    <w:p w:rsidR="00E61A46" w:rsidRDefault="00E61A46">
      <w:pPr>
        <w:pStyle w:val="ConsPlusNormal"/>
        <w:spacing w:line="200" w:lineRule="auto"/>
        <w:jc w:val="center"/>
      </w:pPr>
      <w:r>
        <w:t>в __________________________________________________________</w:t>
      </w:r>
    </w:p>
    <w:p w:rsidR="00E61A46" w:rsidRDefault="00E61A46">
      <w:pPr>
        <w:pStyle w:val="ConsPlusNormal"/>
        <w:spacing w:line="200" w:lineRule="auto"/>
        <w:jc w:val="center"/>
      </w:pPr>
      <w:r>
        <w:t>(наименование охотничьего угодья)</w:t>
      </w:r>
    </w:p>
    <w:p w:rsidR="00E61A46" w:rsidRDefault="00E61A46">
      <w:pPr>
        <w:pStyle w:val="ConsPlusNormal"/>
        <w:spacing w:line="200" w:lineRule="auto"/>
        <w:jc w:val="center"/>
      </w:pPr>
      <w:r>
        <w:t>в __________________________________________________________</w:t>
      </w:r>
    </w:p>
    <w:p w:rsidR="00E61A46" w:rsidRDefault="00E61A46">
      <w:pPr>
        <w:pStyle w:val="ConsPlusNormal"/>
        <w:spacing w:line="200" w:lineRule="auto"/>
        <w:jc w:val="center"/>
      </w:pPr>
      <w:r>
        <w:t>(субъект Российской Федерации)</w:t>
      </w:r>
    </w:p>
    <w:p w:rsidR="00E61A46" w:rsidRDefault="00E61A46">
      <w:pPr>
        <w:pStyle w:val="ConsPlusNormal"/>
        <w:spacing w:line="200" w:lineRule="auto"/>
        <w:jc w:val="center"/>
      </w:pPr>
      <w:r>
        <w:t>на период с 1 августа ______ года до 1 августа ______ года</w:t>
      </w: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ectPr w:rsidR="00E61A46" w:rsidSect="00597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701"/>
        <w:gridCol w:w="2240"/>
        <w:gridCol w:w="1701"/>
        <w:gridCol w:w="794"/>
        <w:gridCol w:w="964"/>
        <w:gridCol w:w="1304"/>
        <w:gridCol w:w="737"/>
        <w:gridCol w:w="1275"/>
        <w:gridCol w:w="907"/>
      </w:tblGrid>
      <w:tr w:rsidR="00E61A46">
        <w:tc>
          <w:tcPr>
            <w:tcW w:w="567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Вид охотничьего ресурса</w:t>
            </w:r>
          </w:p>
        </w:tc>
        <w:tc>
          <w:tcPr>
            <w:tcW w:w="1701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Площадь категорий среды обитания, на которую определялась численность вида охотничьих ресурсов, тыс. га</w:t>
            </w:r>
          </w:p>
        </w:tc>
        <w:tc>
          <w:tcPr>
            <w:tcW w:w="2240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обитания, особей</w:t>
            </w:r>
          </w:p>
        </w:tc>
        <w:tc>
          <w:tcPr>
            <w:tcW w:w="1701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Плотность населения охотничьих ресурсов, особей на 1000 га площади категорий среды обитания, на которую определялась численность охотничьего ресурса</w:t>
            </w:r>
          </w:p>
        </w:tc>
        <w:tc>
          <w:tcPr>
            <w:tcW w:w="3799" w:type="dxa"/>
            <w:gridSpan w:val="4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Фактическая добыча охотничьих ресурсов за период с 1 августа предыдущего года по 31 марта текущего года, особей</w:t>
            </w:r>
          </w:p>
        </w:tc>
        <w:tc>
          <w:tcPr>
            <w:tcW w:w="2182" w:type="dxa"/>
            <w:gridSpan w:val="2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Планируемая квота добычи охотничьих ресурсов</w:t>
            </w:r>
          </w:p>
        </w:tc>
      </w:tr>
      <w:tr w:rsidR="00E61A46">
        <w:tc>
          <w:tcPr>
            <w:tcW w:w="567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417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701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2240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701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Всего</w:t>
            </w:r>
          </w:p>
        </w:tc>
        <w:tc>
          <w:tcPr>
            <w:tcW w:w="3005" w:type="dxa"/>
            <w:gridSpan w:val="3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в том числе:</w:t>
            </w:r>
          </w:p>
        </w:tc>
        <w:tc>
          <w:tcPr>
            <w:tcW w:w="1275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процент от численности</w:t>
            </w:r>
          </w:p>
        </w:tc>
        <w:tc>
          <w:tcPr>
            <w:tcW w:w="907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особей</w:t>
            </w:r>
          </w:p>
        </w:tc>
      </w:tr>
      <w:tr w:rsidR="00E61A46">
        <w:tc>
          <w:tcPr>
            <w:tcW w:w="567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417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701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2240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701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794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взрослые животные (старше 1 года)</w:t>
            </w:r>
          </w:p>
        </w:tc>
        <w:tc>
          <w:tcPr>
            <w:tcW w:w="737" w:type="dxa"/>
            <w:vMerge w:val="restart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до 1 года</w:t>
            </w:r>
          </w:p>
        </w:tc>
        <w:tc>
          <w:tcPr>
            <w:tcW w:w="1275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907" w:type="dxa"/>
            <w:vMerge/>
          </w:tcPr>
          <w:p w:rsidR="00E61A46" w:rsidRDefault="00E61A46">
            <w:pPr>
              <w:pStyle w:val="ConsPlusNormal"/>
            </w:pPr>
          </w:p>
        </w:tc>
      </w:tr>
      <w:tr w:rsidR="00E61A46">
        <w:tc>
          <w:tcPr>
            <w:tcW w:w="567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417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701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2240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701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794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964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самцы во время гона</w:t>
            </w:r>
          </w:p>
        </w:tc>
        <w:tc>
          <w:tcPr>
            <w:tcW w:w="1304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737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1275" w:type="dxa"/>
            <w:vMerge/>
          </w:tcPr>
          <w:p w:rsidR="00E61A46" w:rsidRDefault="00E61A46">
            <w:pPr>
              <w:pStyle w:val="ConsPlusNormal"/>
            </w:pPr>
          </w:p>
        </w:tc>
        <w:tc>
          <w:tcPr>
            <w:tcW w:w="907" w:type="dxa"/>
            <w:vMerge/>
          </w:tcPr>
          <w:p w:rsidR="00E61A46" w:rsidRDefault="00E61A46">
            <w:pPr>
              <w:pStyle w:val="ConsPlusNormal"/>
            </w:pPr>
          </w:p>
        </w:tc>
      </w:tr>
      <w:tr w:rsidR="00E61A46">
        <w:tc>
          <w:tcPr>
            <w:tcW w:w="567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3</w:t>
            </w:r>
          </w:p>
        </w:tc>
        <w:tc>
          <w:tcPr>
            <w:tcW w:w="2240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11</w:t>
            </w:r>
          </w:p>
        </w:tc>
      </w:tr>
      <w:tr w:rsidR="00E61A46">
        <w:tc>
          <w:tcPr>
            <w:tcW w:w="567" w:type="dxa"/>
            <w:vAlign w:val="center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  <w:r>
              <w:t>Лось</w:t>
            </w: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2240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9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6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30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3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275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0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</w:tr>
      <w:tr w:rsidR="00E61A46">
        <w:tc>
          <w:tcPr>
            <w:tcW w:w="567" w:type="dxa"/>
            <w:vAlign w:val="center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  <w:r>
              <w:t>Медведь бурый</w:t>
            </w: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2240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9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6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30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3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275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0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</w:tr>
      <w:tr w:rsidR="00E61A46">
        <w:tc>
          <w:tcPr>
            <w:tcW w:w="567" w:type="dxa"/>
            <w:vAlign w:val="center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  <w:r>
              <w:t>Рысь</w:t>
            </w: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2240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9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6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30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3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275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0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</w:tr>
      <w:tr w:rsidR="00E61A46">
        <w:tc>
          <w:tcPr>
            <w:tcW w:w="567" w:type="dxa"/>
            <w:vAlign w:val="center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4.</w:t>
            </w:r>
          </w:p>
        </w:tc>
        <w:tc>
          <w:tcPr>
            <w:tcW w:w="141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  <w:r>
              <w:t>Выдра</w:t>
            </w: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2240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9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6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30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3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275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0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</w:tr>
      <w:tr w:rsidR="00E61A46">
        <w:tc>
          <w:tcPr>
            <w:tcW w:w="567" w:type="dxa"/>
            <w:vAlign w:val="center"/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  <w:r>
              <w:t>Барсук</w:t>
            </w: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2240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701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9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6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304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73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1275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  <w:tc>
          <w:tcPr>
            <w:tcW w:w="907" w:type="dxa"/>
            <w:vAlign w:val="center"/>
          </w:tcPr>
          <w:p w:rsidR="00E61A46" w:rsidRDefault="00E61A46">
            <w:pPr>
              <w:pStyle w:val="ConsPlusNormal"/>
              <w:spacing w:line="200" w:lineRule="auto"/>
            </w:pPr>
          </w:p>
        </w:tc>
      </w:tr>
    </w:tbl>
    <w:p w:rsidR="00E61A46" w:rsidRDefault="00E61A46">
      <w:pPr>
        <w:pStyle w:val="ConsPlusNormal"/>
        <w:spacing w:line="20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2040"/>
        <w:gridCol w:w="3690"/>
        <w:gridCol w:w="2665"/>
      </w:tblGrid>
      <w:tr w:rsidR="00E61A4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_________________________________________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proofErr w:type="gramStart"/>
            <w:r>
              <w:t>(руководитель юридического лица</w:t>
            </w:r>
            <w:proofErr w:type="gramEnd"/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или индивидуальный предприниматель,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заключивший охотхозяйственное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соглашение)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______________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(подпись)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____________________________</w:t>
            </w:r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E61A46" w:rsidRDefault="00E61A46">
            <w:pPr>
              <w:pStyle w:val="ConsPlusNormal"/>
              <w:spacing w:line="200" w:lineRule="auto"/>
              <w:jc w:val="center"/>
            </w:pPr>
            <w:r>
              <w:t>(последнее - при наличии))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61A46" w:rsidRDefault="00E61A46">
            <w:pPr>
              <w:pStyle w:val="ConsPlusNormal"/>
              <w:spacing w:line="200" w:lineRule="auto"/>
            </w:pPr>
          </w:p>
        </w:tc>
      </w:tr>
      <w:tr w:rsidR="00E61A46">
        <w:tc>
          <w:tcPr>
            <w:tcW w:w="13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A46" w:rsidRDefault="00E61A46">
            <w:pPr>
              <w:pStyle w:val="ConsPlusNormal"/>
              <w:spacing w:line="200" w:lineRule="auto"/>
              <w:jc w:val="right"/>
            </w:pPr>
            <w:r>
              <w:t>"____" _________________ 20___ г.</w:t>
            </w:r>
          </w:p>
        </w:tc>
      </w:tr>
    </w:tbl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spacing w:line="200" w:lineRule="auto"/>
        <w:jc w:val="both"/>
      </w:pPr>
    </w:p>
    <w:p w:rsidR="00E61A46" w:rsidRDefault="00E61A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05E" w:rsidRDefault="002F105E"/>
    <w:sectPr w:rsidR="002F105E" w:rsidSect="003D4A2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1A46"/>
    <w:rsid w:val="002F105E"/>
    <w:rsid w:val="00E6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1A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1A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1A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1A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1A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1A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1A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9C699035890445DC0C3CF04F2338F3BF3725206CCDAB22581348D42FCE069A9652EDC62A6B78AE253DC5A94B57FFCBF000BF089B1E07311846508BcDp7I" TargetMode="External"/><Relationship Id="rId117" Type="http://schemas.openxmlformats.org/officeDocument/2006/relationships/hyperlink" Target="consultantplus://offline/ref=8B9C699035890445DC0C3CF04F2338F3BF3725206CCDAB22581348D42FCE069A9652EDC62A6B78AE253DC5AE4157FFCBF000BF089B1E07311846508BcDp7I" TargetMode="External"/><Relationship Id="rId21" Type="http://schemas.openxmlformats.org/officeDocument/2006/relationships/hyperlink" Target="consultantplus://offline/ref=8B9C699035890445DC0C3CF04F2338F3BF37252064CBA12A5B1C15DE27970A98915DB2D12D2274AF253DC7AD4808FADEE158B10B8501042D044452c8pBI" TargetMode="External"/><Relationship Id="rId42" Type="http://schemas.openxmlformats.org/officeDocument/2006/relationships/hyperlink" Target="consultantplus://offline/ref=8B9C699035890445DC0C3CF04F2338F3BF3725206CC9A121581448D42FCE069A9652EDC62A6B78AE253DC5AB4757FFCBF000BF089B1E07311846508BcDp7I" TargetMode="External"/><Relationship Id="rId47" Type="http://schemas.openxmlformats.org/officeDocument/2006/relationships/hyperlink" Target="consultantplus://offline/ref=8B9C699035890445DC0C3CF04F2338F3BF3725206CCDAB22581348D42FCE069A9652EDC62A6B78AE253DC5A84657FFCBF000BF089B1E07311846508BcDp7I" TargetMode="External"/><Relationship Id="rId63" Type="http://schemas.openxmlformats.org/officeDocument/2006/relationships/hyperlink" Target="consultantplus://offline/ref=8B9C699035890445DC0C3CF04F2338F3BF3725206CCDAB22581348D42FCE069A9652EDC62A6B78AE253DC5A84657FFCBF000BF089B1E07311846508BcDp7I" TargetMode="External"/><Relationship Id="rId68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84" Type="http://schemas.openxmlformats.org/officeDocument/2006/relationships/hyperlink" Target="consultantplus://offline/ref=8B9C699035890445DC0C3CF04F2338F3BF3725206CCDAB22581348D42FCE069A9652EDC62A6B78AE253DC5AA4B57FFCBF000BF089B1E07311846508BcDp7I" TargetMode="External"/><Relationship Id="rId89" Type="http://schemas.openxmlformats.org/officeDocument/2006/relationships/hyperlink" Target="consultantplus://offline/ref=8B9C699035890445DC0C3CF04F2338F3BF3725206CC9A121581448D42FCE069A9652EDC62A6B78AE253DC5A14557FFCBF000BF089B1E07311846508BcDp7I" TargetMode="External"/><Relationship Id="rId112" Type="http://schemas.openxmlformats.org/officeDocument/2006/relationships/hyperlink" Target="consultantplus://offline/ref=8B9C699035890445DC0C3CF04F2338F3BF3725206CC9A121581448D42FCE069A9652EDC62A6B78AE253DC4A84357FFCBF000BF089B1E07311846508BcDp7I" TargetMode="External"/><Relationship Id="rId133" Type="http://schemas.openxmlformats.org/officeDocument/2006/relationships/hyperlink" Target="consultantplus://offline/ref=8B9C699035890445DC0C3CF04F2338F3BF3725206CCDAB22581348D42FCE069A9652EDC62A6B78AE253DC5A14357FFCBF000BF089B1E07311846508BcDp7I" TargetMode="External"/><Relationship Id="rId138" Type="http://schemas.openxmlformats.org/officeDocument/2006/relationships/hyperlink" Target="consultantplus://offline/ref=8B9C699035890445DC0C3CF04F2338F3BF3725206CCDAB22581348D42FCE069A9652EDC62A6B78AE253DC5A14557FFCBF000BF089B1E07311846508BcDp7I" TargetMode="External"/><Relationship Id="rId154" Type="http://schemas.openxmlformats.org/officeDocument/2006/relationships/hyperlink" Target="consultantplus://offline/ref=8B9C699035890445DC0C3CF04F2338F3BF3725206CCAA9265D1348D42FCE069A9652EDC62A6B78AE253DC5AA4657FFCBF000BF089B1E07311846508BcDp7I" TargetMode="External"/><Relationship Id="rId159" Type="http://schemas.openxmlformats.org/officeDocument/2006/relationships/hyperlink" Target="consultantplus://offline/ref=8B9C699035890445DC0C3CF04F2338F3BF3725206CCAA9265D1348D42FCE069A9652EDC62A6B78AE253DC5A84757FFCBF000BF089B1E07311846508BcDp7I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8B9C699035890445DC0C3CF04F2338F3BF3725206CCDAB22581348D42FCE069A9652EDC62A6B78AE253DC5A04B57FFCBF000BF089B1E07311846508BcDp7I" TargetMode="External"/><Relationship Id="rId16" Type="http://schemas.openxmlformats.org/officeDocument/2006/relationships/hyperlink" Target="consultantplus://offline/ref=8B9C699035890445DC0C3CF04F2338F3BF37252064CBA12A5B1C15DE27970A98915DB2D12D2274AF253DC7AD4808FADEE158B10B8501042D044452c8pBI" TargetMode="External"/><Relationship Id="rId107" Type="http://schemas.openxmlformats.org/officeDocument/2006/relationships/hyperlink" Target="consultantplus://offline/ref=8B9C699035890445DC0C22FD594F64FABC347C286CCAA27405434E83709E00CFC412B39F6A2F6BAE2723C7A941c5pEI" TargetMode="External"/><Relationship Id="rId11" Type="http://schemas.openxmlformats.org/officeDocument/2006/relationships/hyperlink" Target="consultantplus://offline/ref=8B9C699035890445DC0C3CF04F2338F3BF3725206CCDAC23591E48D42FCE069A9652EDC62A6B78AE253DC5A94457FFCBF000BF089B1E07311846508BcDp7I" TargetMode="External"/><Relationship Id="rId32" Type="http://schemas.openxmlformats.org/officeDocument/2006/relationships/hyperlink" Target="consultantplus://offline/ref=8B9C699035890445DC0C22FD594F64FABB3E792C6ECCA27405434E83709E00CFC412B39F6A2F6BAE2723C7A941c5pEI" TargetMode="External"/><Relationship Id="rId37" Type="http://schemas.openxmlformats.org/officeDocument/2006/relationships/hyperlink" Target="consultantplus://offline/ref=8B9C699035890445DC0C3CF04F2338F3BF3725206CCDAB22581348D42FCE069A9652EDC62A6B78AE253DC5A84657FFCBF000BF089B1E07311846508BcDp7I" TargetMode="External"/><Relationship Id="rId53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58" Type="http://schemas.openxmlformats.org/officeDocument/2006/relationships/hyperlink" Target="consultantplus://offline/ref=8B9C699035890445DC0C22FD594F64FABC347A2564C9A27405434E83709E00CFD612EB93692F75AC203691F80709A699B44BB30985020631c0p4I" TargetMode="External"/><Relationship Id="rId74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79" Type="http://schemas.openxmlformats.org/officeDocument/2006/relationships/hyperlink" Target="consultantplus://offline/ref=8B9C699035890445DC0C3CF04F2338F3BF3725206CCEA9255D1248D42FCE069A9652EDC62A6B78AE253DC5A84A57FFCBF000BF089B1E07311846508BcDp7I" TargetMode="External"/><Relationship Id="rId102" Type="http://schemas.openxmlformats.org/officeDocument/2006/relationships/hyperlink" Target="consultantplus://offline/ref=8B9C699035890445DC0C3CF04F2338F3BF3725206CCDAB22581348D42FCE069A9652EDC62A6B78AE253DC5AD4557FFCBF000BF089B1E07311846508BcDp7I" TargetMode="External"/><Relationship Id="rId123" Type="http://schemas.openxmlformats.org/officeDocument/2006/relationships/hyperlink" Target="consultantplus://offline/ref=8B9C699035890445DC0C3CF04F2338F3BF3725206CCDAB22581348D42FCE069A9652EDC62A6B78AE253DC5AE4657FFCBF000BF089B1E07311846508BcDp7I" TargetMode="External"/><Relationship Id="rId128" Type="http://schemas.openxmlformats.org/officeDocument/2006/relationships/hyperlink" Target="consultantplus://offline/ref=8B9C699035890445DC0C3CF04F2338F3BF3725206CCDAB22581348D42FCE069A9652EDC62A6B78AE253DC5AE4B57FFCBF000BF089B1E07311846508BcDp7I" TargetMode="External"/><Relationship Id="rId144" Type="http://schemas.openxmlformats.org/officeDocument/2006/relationships/hyperlink" Target="consultantplus://offline/ref=8B9C699035890445DC0C3CF04F2338F3BF3725206CCDAB22581348D42FCE069A9652EDC62A6B78AE253DC5A04157FFCBF000BF089B1E07311846508BcDp7I" TargetMode="External"/><Relationship Id="rId149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5" Type="http://schemas.openxmlformats.org/officeDocument/2006/relationships/hyperlink" Target="consultantplus://offline/ref=8B9C699035890445DC0C3CF04F2338F3BF37252064CBA12A5B1C15DE27970A98915DB2D12D2274AF253DC7AA4808FADEE158B10B8501042D044452c8pBI" TargetMode="External"/><Relationship Id="rId90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95" Type="http://schemas.openxmlformats.org/officeDocument/2006/relationships/hyperlink" Target="consultantplus://offline/ref=8B9C699035890445DC0C3CF04F2338F3BF3725206CC9A121581448D42FCE069A9652EDC62A6B78AE253DC5A04157FFCBF000BF089B1E07311846508BcDp7I" TargetMode="External"/><Relationship Id="rId160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65" Type="http://schemas.openxmlformats.org/officeDocument/2006/relationships/hyperlink" Target="consultantplus://offline/ref=8B9C699035890445DC0C3CF04F2338F3BF3725206CCDAB22581348D42FCE069A9652EDC62A6B78AE253DC5A84657FFCBF000BF089B1E07311846508BcDp7I" TargetMode="External"/><Relationship Id="rId22" Type="http://schemas.openxmlformats.org/officeDocument/2006/relationships/hyperlink" Target="consultantplus://offline/ref=8B9C699035890445DC0C3CF04F2338F3BF3725206CCAA9265D1348D42FCE069A9652EDC62A6B78AE253DC5A94457FFCBF000BF089B1E07311846508BcDp7I" TargetMode="External"/><Relationship Id="rId27" Type="http://schemas.openxmlformats.org/officeDocument/2006/relationships/hyperlink" Target="consultantplus://offline/ref=8B9C699035890445DC0C3CF04F2338F3BF3725206CCDAC23591E48D42FCE069A9652EDC62A6B78AE253DC5A94457FFCBF000BF089B1E07311846508BcDp7I" TargetMode="External"/><Relationship Id="rId43" Type="http://schemas.openxmlformats.org/officeDocument/2006/relationships/hyperlink" Target="consultantplus://offline/ref=8B9C699035890445DC0C3CF04F2338F3BF3725206CC9A121581448D42FCE069A9652EDC62A6B78AE253DC5AB4457FFCBF000BF089B1E07311846508BcDp7I" TargetMode="External"/><Relationship Id="rId48" Type="http://schemas.openxmlformats.org/officeDocument/2006/relationships/hyperlink" Target="consultantplus://offline/ref=8B9C699035890445DC0C22FD594F64FABC347A2564C9A27405434E83709E00CFD612EB93692F77AD223691F80709A699B44BB30985020631c0p4I" TargetMode="External"/><Relationship Id="rId64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69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13" Type="http://schemas.openxmlformats.org/officeDocument/2006/relationships/hyperlink" Target="consultantplus://offline/ref=8B9C699035890445DC0C3CF04F2338F3BF3725206CCDAB22581348D42FCE069A9652EDC62A6B78AE253DC5AF4B57FFCBF000BF089B1E07311846508BcDp7I" TargetMode="External"/><Relationship Id="rId118" Type="http://schemas.openxmlformats.org/officeDocument/2006/relationships/hyperlink" Target="consultantplus://offline/ref=8B9C699035890445DC0C3CF04F2338F3BF3725206CC9A121581448D42FCE069A9652EDC62A6B78AE253DC4A84057FFCBF000BF089B1E07311846508BcDp7I" TargetMode="External"/><Relationship Id="rId134" Type="http://schemas.openxmlformats.org/officeDocument/2006/relationships/hyperlink" Target="consultantplus://offline/ref=8B9C699035890445DC0C3CF04F2338F3BF3725206CC9A121581448D42FCE069A9652EDC62A6B78AE253DC4AB4157FFCBF000BF089B1E07311846508BcDp7I" TargetMode="External"/><Relationship Id="rId139" Type="http://schemas.openxmlformats.org/officeDocument/2006/relationships/hyperlink" Target="consultantplus://offline/ref=8B9C699035890445DC0C3CF04F2338F3BF3725206CCDAB22581348D42FCE069A9652EDC62A6B78AE253DC5A14457FFCBF000BF089B1E07311846508BcDp7I" TargetMode="External"/><Relationship Id="rId80" Type="http://schemas.openxmlformats.org/officeDocument/2006/relationships/hyperlink" Target="consultantplus://offline/ref=8B9C699035890445DC0C22FD594F64FABB3D7D2B69CCA27405434E83709E00CFD612EB93692F75AE263691F80709A699B44BB30985020631c0p4I" TargetMode="External"/><Relationship Id="rId85" Type="http://schemas.openxmlformats.org/officeDocument/2006/relationships/hyperlink" Target="consultantplus://offline/ref=8B9C699035890445DC0C3CF04F2338F3BF3725206CCDAB22581348D42FCE069A9652EDC62A6B78AE253DC5AA4A57FFCBF000BF089B1E07311846508BcDp7I" TargetMode="External"/><Relationship Id="rId150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55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71" Type="http://schemas.openxmlformats.org/officeDocument/2006/relationships/hyperlink" Target="consultantplus://offline/ref=8B9C699035890445DC0C3CF04F2338F3BF3725206CCDAB22581348D42FCE069A9652EDC62A6B78AE253DC5A04B57FFCBF000BF089B1E07311846508BcDp7I" TargetMode="External"/><Relationship Id="rId12" Type="http://schemas.openxmlformats.org/officeDocument/2006/relationships/hyperlink" Target="consultantplus://offline/ref=8B9C699035890445DC0C22FD594F64FABC347C286CCAA27405434E83709E00CFD612EB93692F76AC2D3691F80709A699B44BB30985020631c0p4I" TargetMode="External"/><Relationship Id="rId17" Type="http://schemas.openxmlformats.org/officeDocument/2006/relationships/hyperlink" Target="consultantplus://offline/ref=8B9C699035890445DC0C3CF04F2338F3BF3725206CCEA9255D1248D42FCE069A9652EDC62A6B78AE253DC5A94B57FFCBF000BF089B1E07311846508BcDp7I" TargetMode="External"/><Relationship Id="rId33" Type="http://schemas.openxmlformats.org/officeDocument/2006/relationships/hyperlink" Target="consultantplus://offline/ref=8B9C699035890445DC0C22FD594F64FABC347C286CCAA27405434E83709E00CFD612EB93692F72AE273691F80709A699B44BB30985020631c0p4I" TargetMode="External"/><Relationship Id="rId38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59" Type="http://schemas.openxmlformats.org/officeDocument/2006/relationships/hyperlink" Target="consultantplus://offline/ref=8B9C699035890445DC0C22FD594F64FABC347A2564C9A27405434E83709E00CFD612EB93692F75AC233691F80709A699B44BB30985020631c0p4I" TargetMode="External"/><Relationship Id="rId103" Type="http://schemas.openxmlformats.org/officeDocument/2006/relationships/hyperlink" Target="consultantplus://offline/ref=8B9C699035890445DC0C3CF04F2338F3BF3725206CCDAB22581348D42FCE069A9652EDC62A6B78AE253DC5AD4B57FFCBF000BF089B1E07311846508BcDp7I" TargetMode="External"/><Relationship Id="rId108" Type="http://schemas.openxmlformats.org/officeDocument/2006/relationships/hyperlink" Target="consultantplus://offline/ref=8B9C699035890445DC0C22FD594F64FABE397B2F69CBA27405434E83709E00CFC412B39F6A2F6BAE2723C7A941c5pEI" TargetMode="External"/><Relationship Id="rId124" Type="http://schemas.openxmlformats.org/officeDocument/2006/relationships/hyperlink" Target="consultantplus://offline/ref=8B9C699035890445DC0C22FD594F64FABC347C286CCAA27405434E83709E00CFC412B39F6A2F6BAE2723C7A941c5pEI" TargetMode="External"/><Relationship Id="rId129" Type="http://schemas.openxmlformats.org/officeDocument/2006/relationships/hyperlink" Target="consultantplus://offline/ref=8B9C699035890445DC0C22FD594F64FABC347A2564C9A27405434E83709E00CFC412B39F6A2F6BAE2723C7A941c5pEI" TargetMode="External"/><Relationship Id="rId54" Type="http://schemas.openxmlformats.org/officeDocument/2006/relationships/hyperlink" Target="consultantplus://offline/ref=8B9C699035890445DC0C3CF04F2338F3BF3725206CC9A121581448D42FCE069A9652EDC62A6B78AE253DC5AD4057FFCBF000BF089B1E07311846508BcDp7I" TargetMode="External"/><Relationship Id="rId70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75" Type="http://schemas.openxmlformats.org/officeDocument/2006/relationships/hyperlink" Target="consultantplus://offline/ref=8B9C699035890445DC0C3CF04F2338F3BF3725206CCDAB22581348D42FCE069A9652EDC62A6B78AE253DC5A84657FFCBF000BF089B1E07311846508BcDp7I" TargetMode="External"/><Relationship Id="rId91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96" Type="http://schemas.openxmlformats.org/officeDocument/2006/relationships/hyperlink" Target="consultantplus://offline/ref=8B9C699035890445DC0C3CF04F2338F3BF3725206CCDAB22581348D42FCE069A9652EDC62A6B78AE253DC5AD4057FFCBF000BF089B1E07311846508BcDp7I" TargetMode="External"/><Relationship Id="rId140" Type="http://schemas.openxmlformats.org/officeDocument/2006/relationships/hyperlink" Target="consultantplus://offline/ref=8B9C699035890445DC0C3CF04F2338F3BF3725206CCDAB22581348D42FCE069A9652EDC62A6B78AE253DC5A14B57FFCBF000BF089B1E07311846508BcDp7I" TargetMode="External"/><Relationship Id="rId145" Type="http://schemas.openxmlformats.org/officeDocument/2006/relationships/hyperlink" Target="consultantplus://offline/ref=8B9C699035890445DC0C3CF04F2338F3BF3725206CC9A121581448D42FCE069A9652EDC62A6B78AE253DC4AD4357FFCBF000BF089B1E07311846508BcDp7I" TargetMode="External"/><Relationship Id="rId161" Type="http://schemas.openxmlformats.org/officeDocument/2006/relationships/hyperlink" Target="consultantplus://offline/ref=8B9C699035890445DC0C3CF04F2338F3BF3725206CCAA9265D1348D42FCE069A9652EDC62A6B78AE253DC5A84757FFCBF000BF089B1E07311846508BcDp7I" TargetMode="External"/><Relationship Id="rId166" Type="http://schemas.openxmlformats.org/officeDocument/2006/relationships/hyperlink" Target="consultantplus://offline/ref=8B9C699035890445DC0C3CF04F2338F3BF3725206CCEA9255D1248D42FCE069A9652EDC62A6B78AE253DC5AA4457FFCBF000BF089B1E07311846508BcDp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C699035890445DC0C3CF04F2338F3BF3725206CCAA9265D1348D42FCE069A9652EDC62A6B78AE253DC5A94457FFCBF000BF089B1E07311846508BcDp7I" TargetMode="External"/><Relationship Id="rId23" Type="http://schemas.openxmlformats.org/officeDocument/2006/relationships/hyperlink" Target="consultantplus://offline/ref=8B9C699035890445DC0C3CF04F2338F3BF3725206CCBA827581548D42FCE069A9652EDC62A6B78AE253DC5A94457FFCBF000BF089B1E07311846508BcDp7I" TargetMode="External"/><Relationship Id="rId28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49" Type="http://schemas.openxmlformats.org/officeDocument/2006/relationships/hyperlink" Target="consultantplus://offline/ref=8B9C699035890445DC0C22FD594F64FABC347A2564C9A27405434E83709E00CFD612EB93692F75AC203691F80709A699B44BB30985020631c0p4I" TargetMode="External"/><Relationship Id="rId114" Type="http://schemas.openxmlformats.org/officeDocument/2006/relationships/hyperlink" Target="consultantplus://offline/ref=8B9C699035890445DC0C3CF04F2338F3BF3725206CCAA9265D1348D42FCE069A9652EDC62A6B78AE253DC5AA4357FFCBF000BF089B1E07311846508BcDp7I" TargetMode="External"/><Relationship Id="rId119" Type="http://schemas.openxmlformats.org/officeDocument/2006/relationships/hyperlink" Target="consultantplus://offline/ref=8B9C699035890445DC0C22FD594F64FABB3D7D2F6ACEA27405434E83709E00CFC412B39F6A2F6BAE2723C7A941c5pEI" TargetMode="External"/><Relationship Id="rId10" Type="http://schemas.openxmlformats.org/officeDocument/2006/relationships/hyperlink" Target="consultantplus://offline/ref=8B9C699035890445DC0C3CF04F2338F3BF3725206CCDAB22581348D42FCE069A9652EDC62A6B78AE253DC5A94457FFCBF000BF089B1E07311846508BcDp7I" TargetMode="External"/><Relationship Id="rId31" Type="http://schemas.openxmlformats.org/officeDocument/2006/relationships/hyperlink" Target="consultantplus://offline/ref=8B9C699035890445DC0C3CF04F2338F3BF3725206CCDAC23591E48D42FCE069A9652EDC62A6B78AE253DC5A84757FFCBF000BF089B1E07311846508BcDp7I" TargetMode="External"/><Relationship Id="rId44" Type="http://schemas.openxmlformats.org/officeDocument/2006/relationships/hyperlink" Target="consultantplus://offline/ref=8B9C699035890445DC0C3CF04F2338F3BF3725206CCDAB22581348D42FCE069A9652EDC62A6B78AE253DC5AB4257FFCBF000BF089B1E07311846508BcDp7I" TargetMode="External"/><Relationship Id="rId52" Type="http://schemas.openxmlformats.org/officeDocument/2006/relationships/hyperlink" Target="consultantplus://offline/ref=8B9C699035890445DC0C3CF04F2338F3BF3725206CC9A121581448D42FCE069A9652EDC62A6B78AE253DC5AA4657FFCBF000BF089B1E07311846508BcDp7I" TargetMode="External"/><Relationship Id="rId60" Type="http://schemas.openxmlformats.org/officeDocument/2006/relationships/hyperlink" Target="consultantplus://offline/ref=8B9C699035890445DC0C3CF04F2338F3BF3725206CCDAB22581348D42FCE069A9652EDC62A6B78AE253DC5AB4657FFCBF000BF089B1E07311846508BcDp7I" TargetMode="External"/><Relationship Id="rId65" Type="http://schemas.openxmlformats.org/officeDocument/2006/relationships/hyperlink" Target="consultantplus://offline/ref=8B9C699035890445DC0C3CF04F2338F3BF3725206CC9A121581448D42FCE069A9652EDC62A6B78AE253DC5AC4057FFCBF000BF089B1E07311846508BcDp7I" TargetMode="External"/><Relationship Id="rId73" Type="http://schemas.openxmlformats.org/officeDocument/2006/relationships/hyperlink" Target="consultantplus://offline/ref=8B9C699035890445DC0C3CF04F2338F3BF3725206CCDAB22581348D42FCE069A9652EDC62A6B78AE253DC5A84657FFCBF000BF089B1E07311846508BcDp7I" TargetMode="External"/><Relationship Id="rId78" Type="http://schemas.openxmlformats.org/officeDocument/2006/relationships/hyperlink" Target="consultantplus://offline/ref=8B9C699035890445DC0C3CF04F2338F3BF3725206CC9A121581448D42FCE069A9652EDC62A6B78AE253DC5AF4757FFCBF000BF089B1E07311846508BcDp7I" TargetMode="External"/><Relationship Id="rId81" Type="http://schemas.openxmlformats.org/officeDocument/2006/relationships/hyperlink" Target="consultantplus://offline/ref=8B9C699035890445DC0C22FD594F64FABC347E2D6DCEA27405434E83709E00CFC412B39F6A2F6BAE2723C7A941c5pEI" TargetMode="External"/><Relationship Id="rId86" Type="http://schemas.openxmlformats.org/officeDocument/2006/relationships/hyperlink" Target="consultantplus://offline/ref=8B9C699035890445DC0C3CF04F2338F3BF3725206CC9A121581448D42FCE069A9652EDC62A6B78AE253DC5AE4757FFCBF000BF089B1E07311846508BcDp7I" TargetMode="External"/><Relationship Id="rId94" Type="http://schemas.openxmlformats.org/officeDocument/2006/relationships/hyperlink" Target="consultantplus://offline/ref=8B9C699035890445DC0C3CF04F2338F3BF3725206CCDAB22581348D42FCE069A9652EDC62A6B78AE253DC5AD4357FFCBF000BF089B1E07311846508BcDp7I" TargetMode="External"/><Relationship Id="rId99" Type="http://schemas.openxmlformats.org/officeDocument/2006/relationships/hyperlink" Target="consultantplus://offline/ref=8B9C699035890445DC0C3CF04F2338F3BF3725206CCDAB22581348D42FCE069A9652EDC62A6B78AE253DC5AD4757FFCBF000BF089B1E07311846508BcDp7I" TargetMode="External"/><Relationship Id="rId101" Type="http://schemas.openxmlformats.org/officeDocument/2006/relationships/hyperlink" Target="consultantplus://offline/ref=8B9C699035890445DC0C3CF04F2338F3BF3725206CC9A121581448D42FCE069A9652EDC62A6B78AE253DC5A04B57FFCBF000BF089B1E07311846508BcDp7I" TargetMode="External"/><Relationship Id="rId122" Type="http://schemas.openxmlformats.org/officeDocument/2006/relationships/hyperlink" Target="consultantplus://offline/ref=8B9C699035890445DC0C3CF04F2338F3BF3725206CCDAB22581348D42FCE069A9652EDC62A6B78AE253DC5AE4757FFCBF000BF089B1E07311846508BcDp7I" TargetMode="External"/><Relationship Id="rId130" Type="http://schemas.openxmlformats.org/officeDocument/2006/relationships/hyperlink" Target="consultantplus://offline/ref=8B9C699035890445DC0C22FD594F64FABC347A2564C9A27405434E83709E00CFD612EB93692F75AA223691F80709A699B44BB30985020631c0p4I" TargetMode="External"/><Relationship Id="rId135" Type="http://schemas.openxmlformats.org/officeDocument/2006/relationships/hyperlink" Target="consultantplus://offline/ref=8B9C699035890445DC0C3CF04F2338F3BF3725206CCDAB22581348D42FCE069A9652EDC62A6B78AE253DC5A14157FFCBF000BF089B1E07311846508BcDp7I" TargetMode="External"/><Relationship Id="rId143" Type="http://schemas.openxmlformats.org/officeDocument/2006/relationships/hyperlink" Target="consultantplus://offline/ref=8B9C699035890445DC0C3CF04F2338F3BF3725206CCDAB22581348D42FCE069A9652EDC62A6B78AE253DC5A04257FFCBF000BF089B1E07311846508BcDp7I" TargetMode="External"/><Relationship Id="rId148" Type="http://schemas.openxmlformats.org/officeDocument/2006/relationships/hyperlink" Target="consultantplus://offline/ref=8B9C699035890445DC0C3CF04F2338F3BF3725206CCAA9265D1348D42FCE069A9652EDC62A6B78AE253DC5A84757FFCBF000BF089B1E07311846508BcDp7I" TargetMode="External"/><Relationship Id="rId151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56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64" Type="http://schemas.openxmlformats.org/officeDocument/2006/relationships/hyperlink" Target="consultantplus://offline/ref=8B9C699035890445DC0C3CF04F2338F3BF3725206CCEA9255D1248D42FCE069A9652EDC62A6B78AE253DC5A84457FFCBF000BF089B1E07311846508BcDp7I" TargetMode="External"/><Relationship Id="rId169" Type="http://schemas.openxmlformats.org/officeDocument/2006/relationships/hyperlink" Target="consultantplus://offline/ref=8B9C699035890445DC0C3CF04F2338F3BF3725206CCDAB22581348D42FCE069A9652EDC62A6B78AE253DC5A04B57FFCBF000BF089B1E07311846508BcDp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9C699035890445DC0C3CF04F2338F3BF3725206CCEA9255D1248D42FCE069A9652EDC62A6B78AE253DC5A94457FFCBF000BF089B1E07311846508BcDp7I" TargetMode="External"/><Relationship Id="rId172" Type="http://schemas.openxmlformats.org/officeDocument/2006/relationships/hyperlink" Target="consultantplus://offline/ref=8B9C699035890445DC0C3CF04F2338F3BF3725206CC9A121581448D42FCE069A9652EDC62A6B78AE253DC4AF4557FFCBF000BF089B1E07311846508BcDp7I" TargetMode="External"/><Relationship Id="rId13" Type="http://schemas.openxmlformats.org/officeDocument/2006/relationships/hyperlink" Target="consultantplus://offline/ref=8B9C699035890445DC0C3CF04F2338F3BF37252064CBA12A5B1C15DE27970A98915DB2D12D2274AF253DC7AD4808FADEE158B10B8501042D044452c8pBI" TargetMode="External"/><Relationship Id="rId18" Type="http://schemas.openxmlformats.org/officeDocument/2006/relationships/hyperlink" Target="consultantplus://offline/ref=8B9C699035890445DC0C3CF04F2338F3BF3725206CCDAB22581348D42FCE069A9652EDC62A6B78AE253DC5A94B57FFCBF000BF089B1E07311846508BcDp7I" TargetMode="External"/><Relationship Id="rId39" Type="http://schemas.openxmlformats.org/officeDocument/2006/relationships/hyperlink" Target="consultantplus://offline/ref=8B9C699035890445DC0C3CF04F2338F3BF3725206CCDAB22581348D42FCE069A9652EDC62A6B78AE253DC5AB4357FFCBF000BF089B1E07311846508BcDp7I" TargetMode="External"/><Relationship Id="rId109" Type="http://schemas.openxmlformats.org/officeDocument/2006/relationships/hyperlink" Target="consultantplus://offline/ref=8B9C699035890445DC0C3CF04F2338F3BF3725206CCAA9265D1348D42FCE069A9652EDC62A6B78AE253DC5AB4457FFCBF000BF089B1E07311846508BcDp7I" TargetMode="External"/><Relationship Id="rId34" Type="http://schemas.openxmlformats.org/officeDocument/2006/relationships/hyperlink" Target="consultantplus://offline/ref=8B9C699035890445DC0C3CF04F2338F3BF3725206CC9A121581448D42FCE069A9652EDC62A6B78AE253DC5A84057FFCBF000BF089B1E07311846508BcDp7I" TargetMode="External"/><Relationship Id="rId50" Type="http://schemas.openxmlformats.org/officeDocument/2006/relationships/hyperlink" Target="consultantplus://offline/ref=8B9C699035890445DC0C22FD594F64FABC347A2564C9A27405434E83709E00CFD612EB93692F75AC233691F80709A699B44BB30985020631c0p4I" TargetMode="External"/><Relationship Id="rId55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76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97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04" Type="http://schemas.openxmlformats.org/officeDocument/2006/relationships/hyperlink" Target="consultantplus://offline/ref=8B9C699035890445DC0C22FD594F64FABC3B7B2B6ACAA27405434E83709E00CFD612EB93692F75AE263691F80709A699B44BB30985020631c0p4I" TargetMode="External"/><Relationship Id="rId120" Type="http://schemas.openxmlformats.org/officeDocument/2006/relationships/hyperlink" Target="consultantplus://offline/ref=8B9C699035890445DC0C3CF04F2338F3BF3725206CC9A121581448D42FCE069A9652EDC62A6B78AE253DC4A84557FFCBF000BF089B1E07311846508BcDp7I" TargetMode="External"/><Relationship Id="rId125" Type="http://schemas.openxmlformats.org/officeDocument/2006/relationships/hyperlink" Target="consultantplus://offline/ref=8B9C699035890445DC0C3CF04F2338F3BF3725206CC9A121581448D42FCE069A9652EDC62A6B78AE253DC4A84A57FFCBF000BF089B1E07311846508BcDp7I" TargetMode="External"/><Relationship Id="rId141" Type="http://schemas.openxmlformats.org/officeDocument/2006/relationships/hyperlink" Target="consultantplus://offline/ref=8B9C699035890445DC0C3CF04F2338F3BF3725206CC9A121581448D42FCE069A9652EDC62A6B78AE253DC4AB4A57FFCBF000BF089B1E07311846508BcDp7I" TargetMode="External"/><Relationship Id="rId146" Type="http://schemas.openxmlformats.org/officeDocument/2006/relationships/hyperlink" Target="consultantplus://offline/ref=8B9C699035890445DC0C3CF04F2338F3BF3725206CC9A121581448D42FCE069A9652EDC62A6B78AE253DC4AC4257FFCBF000BF089B1E07311846508BcDp7I" TargetMode="External"/><Relationship Id="rId167" Type="http://schemas.openxmlformats.org/officeDocument/2006/relationships/hyperlink" Target="consultantplus://offline/ref=8B9C699035890445DC0C22FD594F64FABB3D7C2468C2A27405434E83709E00CFC412B39F6A2F6BAE2723C7A941c5pEI" TargetMode="External"/><Relationship Id="rId7" Type="http://schemas.openxmlformats.org/officeDocument/2006/relationships/hyperlink" Target="consultantplus://offline/ref=8B9C699035890445DC0C3CF04F2338F3BF3725206CCBA827581548D42FCE069A9652EDC62A6B78AE253DC5A94457FFCBF000BF089B1E07311846508BcDp7I" TargetMode="External"/><Relationship Id="rId71" Type="http://schemas.openxmlformats.org/officeDocument/2006/relationships/hyperlink" Target="consultantplus://offline/ref=8B9C699035890445DC0C3CF04F2338F3BF3725206CCDAB22581348D42FCE069A9652EDC62A6B78AE253DC5A84657FFCBF000BF089B1E07311846508BcDp7I" TargetMode="External"/><Relationship Id="rId92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62" Type="http://schemas.openxmlformats.org/officeDocument/2006/relationships/hyperlink" Target="consultantplus://offline/ref=8B9C699035890445DC0C3CF04F2338F3BF3725206CC9A121581448D42FCE069A9652EDC62A6B78AE253DC4AC4657FFCBF000BF089B1E07311846508BcDp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9C699035890445DC0C3CF04F2338F3BF3725206CCEA9255D1248D42FCE069A9652EDC62A6B78AE253DC5A84B57FFCBF000BF089B1E07311846508BcDp7I" TargetMode="External"/><Relationship Id="rId24" Type="http://schemas.openxmlformats.org/officeDocument/2006/relationships/hyperlink" Target="consultantplus://offline/ref=8B9C699035890445DC0C3CF04F2338F3BF3725206CC9A121581448D42FCE069A9652EDC62A6B78AE253DC5A94457FFCBF000BF089B1E07311846508BcDp7I" TargetMode="External"/><Relationship Id="rId40" Type="http://schemas.openxmlformats.org/officeDocument/2006/relationships/hyperlink" Target="consultantplus://offline/ref=8B9C699035890445DC0C3CF04F2338F3BF3725206CC3A02A5B1E48D42FCE069A9652EDC62A6B78AE253DC5A84457FFCBF000BF089B1E07311846508BcDp7I" TargetMode="External"/><Relationship Id="rId45" Type="http://schemas.openxmlformats.org/officeDocument/2006/relationships/hyperlink" Target="consultantplus://offline/ref=8B9C699035890445DC0C3CF04F2338F3BF3725206CC9A121581448D42FCE069A9652EDC62A6B78AE253DC5AB4A57FFCBF000BF089B1E07311846508BcDp7I" TargetMode="External"/><Relationship Id="rId66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87" Type="http://schemas.openxmlformats.org/officeDocument/2006/relationships/hyperlink" Target="consultantplus://offline/ref=8B9C699035890445DC0C3CF04F2338F3BF3725206CC9A121581448D42FCE069A9652EDC62A6B78AE253DC5AE4657FFCBF000BF089B1E07311846508BcDp7I" TargetMode="External"/><Relationship Id="rId110" Type="http://schemas.openxmlformats.org/officeDocument/2006/relationships/hyperlink" Target="consultantplus://offline/ref=8B9C699035890445DC0C3CF04F2338F3BF3725206CCAA9265D1348D42FCE069A9652EDC62A6B78AE253DC5AB4B57FFCBF000BF089B1E07311846508BcDp7I" TargetMode="External"/><Relationship Id="rId115" Type="http://schemas.openxmlformats.org/officeDocument/2006/relationships/hyperlink" Target="consultantplus://offline/ref=8B9C699035890445DC0C3CF04F2338F3BF3725206CCEA9255D1248D42FCE069A9652EDC62A6B78AE253DC5AA4557FFCBF000BF089B1E07311846508BcDp7I" TargetMode="External"/><Relationship Id="rId131" Type="http://schemas.openxmlformats.org/officeDocument/2006/relationships/hyperlink" Target="consultantplus://offline/ref=8B9C699035890445DC0C22FD594F64FABC347A2564C9A27405434E83709E00CFD612EB93692F75A9203691F80709A699B44BB30985020631c0p4I" TargetMode="External"/><Relationship Id="rId136" Type="http://schemas.openxmlformats.org/officeDocument/2006/relationships/hyperlink" Target="consultantplus://offline/ref=8B9C699035890445DC0C3CF04F2338F3BF3725206CC9A121581448D42FCE069A9652EDC62A6B78AE253DC4AB4657FFCBF000BF089B1E07311846508BcDp7I" TargetMode="External"/><Relationship Id="rId157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61" Type="http://schemas.openxmlformats.org/officeDocument/2006/relationships/hyperlink" Target="consultantplus://offline/ref=8B9C699035890445DC0C3CF04F2338F3BF3725206CCDAB22581348D42FCE069A9652EDC62A6B78AE253DC5AA4157FFCBF000BF089B1E07311846508BcDp7I" TargetMode="External"/><Relationship Id="rId82" Type="http://schemas.openxmlformats.org/officeDocument/2006/relationships/hyperlink" Target="consultantplus://offline/ref=8B9C699035890445DC0C3CF04F2338F3BF3725206CCEA9255D1248D42FCE069A9652EDC62A6B78AE253DC5AA4057FFCBF000BF089B1E07311846508BcDp7I" TargetMode="External"/><Relationship Id="rId152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73" Type="http://schemas.openxmlformats.org/officeDocument/2006/relationships/hyperlink" Target="consultantplus://offline/ref=8B9C699035890445DC0C3CF04F2338F3BF3725206CCDAB22581348D42FCE069A9652EDC62A6B78AE253DC5A04A57FFCBF000BF089B1E07311846508BcDp7I" TargetMode="External"/><Relationship Id="rId19" Type="http://schemas.openxmlformats.org/officeDocument/2006/relationships/hyperlink" Target="consultantplus://offline/ref=8B9C699035890445DC0C3CF04F2338F3BF3725206CCEA9255D1248D42FCE069A9652EDC62A6B78AE253DC5A84357FFCBF000BF089B1E07311846508BcDp7I" TargetMode="External"/><Relationship Id="rId14" Type="http://schemas.openxmlformats.org/officeDocument/2006/relationships/hyperlink" Target="consultantplus://offline/ref=8B9C699035890445DC0C3CF04F2338F3BF3725206CCEA9255D1248D42FCE069A9652EDC62A6B78AE253DC5A94B57FFCBF000BF089B1E07311846508BcDp7I" TargetMode="External"/><Relationship Id="rId30" Type="http://schemas.openxmlformats.org/officeDocument/2006/relationships/hyperlink" Target="consultantplus://offline/ref=8B9C699035890445DC0C3CF04F2338F3BF3725206CCDAB22581348D42FCE069A9652EDC62A6B78AE253DC5A84457FFCBF000BF089B1E07311846508BcDp7I" TargetMode="External"/><Relationship Id="rId35" Type="http://schemas.openxmlformats.org/officeDocument/2006/relationships/hyperlink" Target="consultantplus://offline/ref=8B9C699035890445DC0C3CF04F2338F3BF3725206CCDAC23591E48D42FCE069A9652EDC62A6B78AE253DC5A84457FFCBF000BF089B1E07311846508BcDp7I" TargetMode="External"/><Relationship Id="rId56" Type="http://schemas.openxmlformats.org/officeDocument/2006/relationships/hyperlink" Target="consultantplus://offline/ref=8B9C699035890445DC0C22FD594F64FABB3D7C2468C2A27405434E83709E00CFD612EB966A2421FE6168C8AA4342AA98AA57B209c9p9I" TargetMode="External"/><Relationship Id="rId77" Type="http://schemas.openxmlformats.org/officeDocument/2006/relationships/hyperlink" Target="consultantplus://offline/ref=8B9C699035890445DC0C3CF04F2338F3BF3725206CC9A121581448D42FCE069A9652EDC62A6B78AE253DC5AF4157FFCBF000BF089B1E07311846508BcDp7I" TargetMode="External"/><Relationship Id="rId100" Type="http://schemas.openxmlformats.org/officeDocument/2006/relationships/hyperlink" Target="consultantplus://offline/ref=8B9C699035890445DC0C3CF04F2338F3BF3725206CCDAB22581348D42FCE069A9652EDC62A6B78AE253DC5AD4657FFCBF000BF089B1E07311846508BcDp7I" TargetMode="External"/><Relationship Id="rId105" Type="http://schemas.openxmlformats.org/officeDocument/2006/relationships/hyperlink" Target="consultantplus://offline/ref=8B9C699035890445DC0C22FD594F64FABC3B7B2B6ACAA27405434E83709E00CFD612EB93692F74AF273691F80709A699B44BB30985020631c0p4I" TargetMode="External"/><Relationship Id="rId126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47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168" Type="http://schemas.openxmlformats.org/officeDocument/2006/relationships/hyperlink" Target="consultantplus://offline/ref=8B9C699035890445DC0C3CF04F2338F3BF3725206CC9AF205C1E48D42FCE069A9652EDC6386B20A2263DDBA84142A99AB6c5p7I" TargetMode="External"/><Relationship Id="rId8" Type="http://schemas.openxmlformats.org/officeDocument/2006/relationships/hyperlink" Target="consultantplus://offline/ref=8B9C699035890445DC0C3CF04F2338F3BF3725206CC9A121581448D42FCE069A9652EDC62A6B78AE253DC5A94457FFCBF000BF089B1E07311846508BcDp7I" TargetMode="External"/><Relationship Id="rId51" Type="http://schemas.openxmlformats.org/officeDocument/2006/relationships/hyperlink" Target="consultantplus://offline/ref=8B9C699035890445DC0C3CF04F2338F3BF3725206CCDAB22581348D42FCE069A9652EDC62A6B78AE253DC5AB4157FFCBF000BF089B1E07311846508BcDp7I" TargetMode="External"/><Relationship Id="rId72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93" Type="http://schemas.openxmlformats.org/officeDocument/2006/relationships/hyperlink" Target="consultantplus://offline/ref=8B9C699035890445DC0C3CF04F2338F3BF3725206CC9A121581448D42FCE069A9652EDC62A6B78AE253DC5A14A57FFCBF000BF089B1E07311846508BcDp7I" TargetMode="External"/><Relationship Id="rId98" Type="http://schemas.openxmlformats.org/officeDocument/2006/relationships/hyperlink" Target="consultantplus://offline/ref=8B9C699035890445DC0C3CF04F2338F3BF3725206CC9A121581448D42FCE069A9652EDC62A6B78AE253DC5A04657FFCBF000BF089B1E07311846508BcDp7I" TargetMode="External"/><Relationship Id="rId121" Type="http://schemas.openxmlformats.org/officeDocument/2006/relationships/hyperlink" Target="consultantplus://offline/ref=8B9C699035890445DC0C3CF04F2338F3BF3725206CCEA9255D1248D42FCE069A9652EDC62A6B78AE253DC5AA4557FFCBF000BF089B1E07311846508BcDp7I" TargetMode="External"/><Relationship Id="rId142" Type="http://schemas.openxmlformats.org/officeDocument/2006/relationships/hyperlink" Target="consultantplus://offline/ref=8B9C699035890445DC0C3CF04F2338F3BF3725206CCDAB22581348D42FCE069A9652EDC62A6B78AE253DC5A14A57FFCBF000BF089B1E07311846508BcDp7I" TargetMode="External"/><Relationship Id="rId163" Type="http://schemas.openxmlformats.org/officeDocument/2006/relationships/hyperlink" Target="consultantplus://offline/ref=8B9C699035890445DC0C22FD594F64FABB3D7C2468C2A27405434E83709E00CFD612EB93692F76AA273691F80709A699B44BB30985020631c0p4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9C699035890445DC0C3CF04F2338F3BF3725206CCEA9255D1248D42FCE069A9652EDC62A6B78AE253DC5A94B57FFCBF000BF089B1E07311846508BcDp7I" TargetMode="External"/><Relationship Id="rId46" Type="http://schemas.openxmlformats.org/officeDocument/2006/relationships/hyperlink" Target="consultantplus://offline/ref=8B9C699035890445DC0C3CF04F2338F3BF3725206CCEA9255D1248D42FCE069A9652EDC62A6B78AE253DC5A84457FFCBF000BF089B1E07311846508BcDp7I" TargetMode="External"/><Relationship Id="rId67" Type="http://schemas.openxmlformats.org/officeDocument/2006/relationships/hyperlink" Target="consultantplus://offline/ref=8B9C699035890445DC0C22FD594F64FABD3C782E6DCBA27405434E83709E00CFD612EB93692F75AE273691F80709A699B44BB30985020631c0p4I" TargetMode="External"/><Relationship Id="rId116" Type="http://schemas.openxmlformats.org/officeDocument/2006/relationships/hyperlink" Target="consultantplus://offline/ref=8B9C699035890445DC0C3CF04F2338F3BF3725206CCDAB22581348D42FCE069A9652EDC62A6B78AE253DC5AE4257FFCBF000BF089B1E07311846508BcDp7I" TargetMode="External"/><Relationship Id="rId137" Type="http://schemas.openxmlformats.org/officeDocument/2006/relationships/hyperlink" Target="consultantplus://offline/ref=8B9C699035890445DC0C3CF04F2338F3BF3725206CCAA9265D1348D42FCE069A9652EDC62A6B78AE253DC5AA4757FFCBF000BF089B1E07311846508BcDp7I" TargetMode="External"/><Relationship Id="rId158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20" Type="http://schemas.openxmlformats.org/officeDocument/2006/relationships/hyperlink" Target="consultantplus://offline/ref=8B9C699035890445DC0C3CF04F2338F3BF3725206CCDAB22581348D42FCE069A9652EDC62A6B78AE253DC5A94B57FFCBF000BF089B1E07311846508BcDp7I" TargetMode="External"/><Relationship Id="rId41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62" Type="http://schemas.openxmlformats.org/officeDocument/2006/relationships/hyperlink" Target="consultantplus://offline/ref=8B9C699035890445DC0C3CF04F2338F3BF37252064CBA12A5B1C15DE27970A98915DB2D12D2274AF253DC7AF4808FADEE158B10B8501042D044452c8pBI" TargetMode="External"/><Relationship Id="rId83" Type="http://schemas.openxmlformats.org/officeDocument/2006/relationships/hyperlink" Target="consultantplus://offline/ref=8B9C699035890445DC0C3CF04F2338F3BF3725206CCEA9255D1248D42FCE069A9652EDC62A6B78AE253DC5AA4757FFCBF000BF089B1E07311846508BcDp7I" TargetMode="External"/><Relationship Id="rId88" Type="http://schemas.openxmlformats.org/officeDocument/2006/relationships/hyperlink" Target="consultantplus://offline/ref=8B9C699035890445DC0C3CF04F2338F3BF3725206CC9A121581448D42FCE069A9652EDC62A6B78AE253DC5A14757FFCBF000BF089B1E07311846508BcDp7I" TargetMode="External"/><Relationship Id="rId111" Type="http://schemas.openxmlformats.org/officeDocument/2006/relationships/hyperlink" Target="consultantplus://offline/ref=8B9C699035890445DC0C3CF04F2338F3BF3725206CCDAB22581348D42FCE069A9652EDC62A6B78AE253DC5AF4457FFCBF000BF089B1E07311846508BcDp7I" TargetMode="External"/><Relationship Id="rId132" Type="http://schemas.openxmlformats.org/officeDocument/2006/relationships/hyperlink" Target="consultantplus://offline/ref=8B9C699035890445DC0C22FD594F64FABC347A2564C9A27405434E83709E00CFC412B39F6A2F6BAE2723C7A941c5pEI" TargetMode="External"/><Relationship Id="rId153" Type="http://schemas.openxmlformats.org/officeDocument/2006/relationships/hyperlink" Target="consultantplus://offline/ref=8B9C699035890445DC0C3CF04F2338F3BF3725206CCAA9265D1348D42FCE069A9652EDC62A6B78AE253DC5A84757FFCBF000BF089B1E07311846508BcDp7I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8B9C699035890445DC0C3CF04F2338F3BF3725206CCDAB22581348D42FCE069A9652EDC62A6B78AE253DC5A94B57FFCBF000BF089B1E07311846508BcDp7I" TargetMode="External"/><Relationship Id="rId36" Type="http://schemas.openxmlformats.org/officeDocument/2006/relationships/hyperlink" Target="consultantplus://offline/ref=8B9C699035890445DC0C3CF04F2338F3BF3725206CCEA9255D1248D42FCE069A9652EDC62A6B78AE253DC5A84457FFCBF000BF089B1E07311846508BcDp7I" TargetMode="External"/><Relationship Id="rId57" Type="http://schemas.openxmlformats.org/officeDocument/2006/relationships/hyperlink" Target="consultantplus://offline/ref=8B9C699035890445DC0C22FD594F64FABC347A2564C9A27405434E83709E00CFD612EB93692F77AD223691F80709A699B44BB30985020631c0p4I" TargetMode="External"/><Relationship Id="rId106" Type="http://schemas.openxmlformats.org/officeDocument/2006/relationships/hyperlink" Target="consultantplus://offline/ref=8B9C699035890445DC0C3CF04F2338F3BF3725206CC9A121581448D42FCE069A9652EDC62A6B78AE253DC4A94457FFCBF000BF089B1E07311846508BcDp7I" TargetMode="External"/><Relationship Id="rId127" Type="http://schemas.openxmlformats.org/officeDocument/2006/relationships/hyperlink" Target="consultantplus://offline/ref=8B9C699035890445DC0C22FD594F64FABC347A2564C9A27405434E83709E00CFD612EB93692F75AA233691F80709A699B44BB30985020631c0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13731</Words>
  <Characters>78269</Characters>
  <Application>Microsoft Office Word</Application>
  <DocSecurity>0</DocSecurity>
  <Lines>652</Lines>
  <Paragraphs>183</Paragraphs>
  <ScaleCrop>false</ScaleCrop>
  <Company>diakov.net</Company>
  <LinksUpToDate>false</LinksUpToDate>
  <CharactersWithSpaces>91817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2022-12-30T08:38:00Z</dcterms:created>
  <dcterms:modified xsi:type="dcterms:W3CDTF">2022-12-30T08:41:00Z</dcterms:modified>
</cp:coreProperties>
</file>