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8D" w:rsidRDefault="00FA788D">
      <w:pPr>
        <w:pStyle w:val="ConsPlusTitlePage"/>
      </w:pPr>
      <w:r>
        <w:t xml:space="preserve">Документ предоставлен </w:t>
      </w:r>
      <w:hyperlink r:id="rId5" w:history="1">
        <w:r>
          <w:rPr>
            <w:color w:val="0000FF"/>
          </w:rPr>
          <w:t>КонсультантПлюс</w:t>
        </w:r>
      </w:hyperlink>
      <w:r>
        <w:br/>
      </w:r>
    </w:p>
    <w:p w:rsidR="00FA788D" w:rsidRDefault="00FA788D">
      <w:pPr>
        <w:pStyle w:val="ConsPlusNormal"/>
        <w:jc w:val="both"/>
        <w:outlineLvl w:val="0"/>
      </w:pPr>
    </w:p>
    <w:p w:rsidR="00FA788D" w:rsidRDefault="00FA788D">
      <w:pPr>
        <w:pStyle w:val="ConsPlusNormal"/>
        <w:outlineLvl w:val="0"/>
      </w:pPr>
      <w:r>
        <w:t>Зарегистрировано в Минюсте России 24 августа 2016 г. N 43379</w:t>
      </w:r>
    </w:p>
    <w:p w:rsidR="00FA788D" w:rsidRDefault="00FA788D">
      <w:pPr>
        <w:pStyle w:val="ConsPlusNormal"/>
        <w:pBdr>
          <w:top w:val="single" w:sz="6" w:space="0" w:color="auto"/>
        </w:pBdr>
        <w:spacing w:before="100" w:after="100"/>
        <w:jc w:val="both"/>
        <w:rPr>
          <w:sz w:val="2"/>
          <w:szCs w:val="2"/>
        </w:rPr>
      </w:pPr>
    </w:p>
    <w:p w:rsidR="00FA788D" w:rsidRDefault="00FA788D">
      <w:pPr>
        <w:pStyle w:val="ConsPlusNormal"/>
        <w:jc w:val="both"/>
      </w:pPr>
    </w:p>
    <w:p w:rsidR="00FA788D" w:rsidRDefault="00FA788D">
      <w:pPr>
        <w:pStyle w:val="ConsPlusTitle"/>
        <w:jc w:val="center"/>
      </w:pPr>
      <w:r>
        <w:t>МИНИСТЕРСТВО СЕЛЬСКОГО ХОЗЯЙСТВА РОССИЙСКОЙ ФЕДЕРАЦИИ</w:t>
      </w:r>
    </w:p>
    <w:p w:rsidR="00FA788D" w:rsidRDefault="00FA788D">
      <w:pPr>
        <w:pStyle w:val="ConsPlusTitle"/>
        <w:jc w:val="center"/>
      </w:pPr>
    </w:p>
    <w:p w:rsidR="00FA788D" w:rsidRDefault="00FA788D">
      <w:pPr>
        <w:pStyle w:val="ConsPlusTitle"/>
        <w:jc w:val="center"/>
      </w:pPr>
      <w:r>
        <w:t>ПРИКАЗ</w:t>
      </w:r>
    </w:p>
    <w:p w:rsidR="00FA788D" w:rsidRDefault="00FA788D">
      <w:pPr>
        <w:pStyle w:val="ConsPlusTitle"/>
        <w:jc w:val="center"/>
      </w:pPr>
      <w:r>
        <w:t>от 31 мая 2016 г. N 213</w:t>
      </w:r>
    </w:p>
    <w:p w:rsidR="00FA788D" w:rsidRDefault="00FA788D">
      <w:pPr>
        <w:pStyle w:val="ConsPlusTitle"/>
        <w:jc w:val="center"/>
      </w:pPr>
    </w:p>
    <w:p w:rsidR="00FA788D" w:rsidRDefault="00FA788D">
      <w:pPr>
        <w:pStyle w:val="ConsPlusTitle"/>
        <w:jc w:val="center"/>
      </w:pPr>
      <w:r>
        <w:t>ОБ УТВЕРЖДЕНИИ ВЕТЕРИНАРНЫХ ПРАВИЛ</w:t>
      </w:r>
    </w:p>
    <w:p w:rsidR="00FA788D" w:rsidRDefault="00FA788D">
      <w:pPr>
        <w:pStyle w:val="ConsPlusTitle"/>
        <w:jc w:val="center"/>
      </w:pPr>
      <w:r>
        <w:t xml:space="preserve">ОСУЩЕСТВЛЕНИЯ </w:t>
      </w:r>
      <w:proofErr w:type="gramStart"/>
      <w:r>
        <w:t>ПРОФИЛАКТИЧЕСКИХ</w:t>
      </w:r>
      <w:proofErr w:type="gramEnd"/>
      <w:r>
        <w:t>, ДИАГНОСТИЧЕСКИХ,</w:t>
      </w:r>
    </w:p>
    <w:p w:rsidR="00FA788D" w:rsidRDefault="00FA788D">
      <w:pPr>
        <w:pStyle w:val="ConsPlusTitle"/>
        <w:jc w:val="center"/>
      </w:pPr>
      <w:r>
        <w:t>ОГРАНИЧИТЕЛЬНЫХ И ИНЫХ МЕРОПРИЯТИЙ, УСТАНОВЛЕНИЯ</w:t>
      </w:r>
    </w:p>
    <w:p w:rsidR="00FA788D" w:rsidRDefault="00FA788D">
      <w:pPr>
        <w:pStyle w:val="ConsPlusTitle"/>
        <w:jc w:val="center"/>
      </w:pPr>
      <w:r>
        <w:t>И ОТМЕНЫ КАРАНТИНА И ИНЫХ ОГРАНИЧЕНИЙ, НАПРАВЛЕННЫХ</w:t>
      </w:r>
    </w:p>
    <w:p w:rsidR="00FA788D" w:rsidRDefault="00FA788D">
      <w:pPr>
        <w:pStyle w:val="ConsPlusTitle"/>
        <w:jc w:val="center"/>
      </w:pPr>
      <w:r>
        <w:t>НА ПРЕДОТВРАЩЕНИЕ РАСПРОСТРАНЕНИЯ И ЛИКВИДАЦИЮ</w:t>
      </w:r>
    </w:p>
    <w:p w:rsidR="00FA788D" w:rsidRDefault="00FA788D">
      <w:pPr>
        <w:pStyle w:val="ConsPlusTitle"/>
        <w:jc w:val="center"/>
      </w:pPr>
      <w:r>
        <w:t>ОЧАГОВ АФРИКАНСКОЙ ЧУМЫ СВИНЕЙ</w:t>
      </w:r>
    </w:p>
    <w:p w:rsidR="00FA788D" w:rsidRDefault="00FA788D">
      <w:pPr>
        <w:pStyle w:val="ConsPlusNormal"/>
        <w:jc w:val="both"/>
      </w:pPr>
    </w:p>
    <w:p w:rsidR="00FA788D" w:rsidRDefault="00FA788D">
      <w:pPr>
        <w:pStyle w:val="ConsPlusNormal"/>
        <w:ind w:firstLine="540"/>
        <w:jc w:val="both"/>
      </w:pPr>
      <w:proofErr w:type="gramStart"/>
      <w:r>
        <w:t xml:space="preserve">В целях повышения эффективности борьбы с африканской чумой свиней и в соответствии со </w:t>
      </w:r>
      <w:hyperlink r:id="rId6"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w:t>
      </w:r>
      <w:proofErr w:type="gramEnd"/>
      <w:r>
        <w:t xml:space="preserve"> </w:t>
      </w:r>
      <w:proofErr w:type="gramStart"/>
      <w:r>
        <w:t>2004, N 27, ст. 2711; N 35, ст. 3607; 2005, N 19, ст. 1752; 2006, N 1, ст. 10; N 52, ст. 5498; 2007, N 1, ст. 29; N 30, ст. 3805; 2008, N 24, ст. 2801; 2009, N 1, ст. 17, ст. 21; 2010, N 50, ст. 6614;</w:t>
      </w:r>
      <w:proofErr w:type="gramEnd"/>
      <w:r>
        <w:t xml:space="preserve"> </w:t>
      </w:r>
      <w:proofErr w:type="gramStart"/>
      <w:r>
        <w:t xml:space="preserve">2011, N 1, ст. 6; N 30, ст. 4590; 2015, N 29, ст. 4339, ст. 4359, ст. 4369) и </w:t>
      </w:r>
      <w:hyperlink r:id="rId7" w:history="1">
        <w:r>
          <w:rPr>
            <w:color w:val="0000FF"/>
          </w:rPr>
          <w:t>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w:t>
      </w:r>
      <w:proofErr w:type="gramEnd"/>
      <w:r>
        <w:t xml:space="preserve"> </w:t>
      </w:r>
      <w:proofErr w:type="gramStart"/>
      <w:r>
        <w:t>N 32, ст. 3791; N 42, ст. 4825; N 46, ст. 5337; 2009, N 1, ст. 150; N 3, ст. 378; N 6, ст. 738; N 9, ст. 1119, ст. 1121; N 27, ст. 3364; N 33, ст. 4088; 2010, N 4, ст. 394; N 5, ст. 538;</w:t>
      </w:r>
      <w:proofErr w:type="gramEnd"/>
      <w:r>
        <w:t xml:space="preserve"> </w:t>
      </w:r>
      <w:proofErr w:type="gramStart"/>
      <w:r>
        <w:t>N 16, ст. 1917; N 23, ст. 2833; N 26, ст. 3350; N 31, ст. 4251, 4262; N 32, ст. 4330; N 40, ст. 5068; 2011, N 6, ст. 888; N 7, ст. 983; N 12, ст. 1652; N 14, ст. 1935; N 18, ст. 2649;</w:t>
      </w:r>
      <w:proofErr w:type="gramEnd"/>
      <w:r>
        <w:t xml:space="preserve"> </w:t>
      </w:r>
      <w:proofErr w:type="gramStart"/>
      <w:r>
        <w:t>N 22, ст. 3179; N 36, ст. 5154; 2012, N 28, ст. 3900; N 32, ст. 4561; N 37, ст. 5001; 2013, N 10, ст. 1038; N 29, ст. 3969; N 33, ст. 4386; N 45, ст. 5822; 2014, N 4, ст. 382; N 10, ст. 1035;</w:t>
      </w:r>
      <w:proofErr w:type="gramEnd"/>
      <w:r>
        <w:t xml:space="preserve"> </w:t>
      </w:r>
      <w:proofErr w:type="gramStart"/>
      <w:r>
        <w:t>N 12, ст. 1297; N 28, ст. 4068; 2015, N 2, ст. 491; N 11, ст. 1611, N 26, ст. 3900; N 35, ст. 4981; N 38, ст. 5297; N 47, ст. 6603; 2016, N 2, ст. 325) приказываю:</w:t>
      </w:r>
      <w:proofErr w:type="gramEnd"/>
    </w:p>
    <w:p w:rsidR="00FA788D" w:rsidRDefault="00FA788D">
      <w:pPr>
        <w:pStyle w:val="ConsPlusNormal"/>
        <w:ind w:firstLine="540"/>
        <w:jc w:val="both"/>
      </w:pPr>
      <w:r>
        <w:t xml:space="preserve">Утвердить прилагаемые Ветеринарные </w:t>
      </w:r>
      <w:hyperlink w:anchor="P30"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w:t>
      </w:r>
      <w:r>
        <w:lastRenderedPageBreak/>
        <w:t>свиней.</w:t>
      </w:r>
    </w:p>
    <w:p w:rsidR="00FA788D" w:rsidRDefault="00FA788D">
      <w:pPr>
        <w:pStyle w:val="ConsPlusNormal"/>
        <w:jc w:val="both"/>
      </w:pPr>
    </w:p>
    <w:p w:rsidR="00FA788D" w:rsidRDefault="00FA788D">
      <w:pPr>
        <w:pStyle w:val="ConsPlusNormal"/>
        <w:jc w:val="right"/>
      </w:pPr>
      <w:r>
        <w:t>Министр</w:t>
      </w:r>
    </w:p>
    <w:p w:rsidR="00FA788D" w:rsidRDefault="00FA788D">
      <w:pPr>
        <w:pStyle w:val="ConsPlusNormal"/>
        <w:jc w:val="right"/>
      </w:pPr>
      <w:r>
        <w:t>А.Н.ТКАЧЕВ</w:t>
      </w:r>
    </w:p>
    <w:p w:rsidR="00FA788D" w:rsidRDefault="00FA788D">
      <w:pPr>
        <w:pStyle w:val="ConsPlusNormal"/>
        <w:jc w:val="both"/>
      </w:pPr>
    </w:p>
    <w:p w:rsidR="00FA788D" w:rsidRDefault="00FA788D">
      <w:pPr>
        <w:pStyle w:val="ConsPlusNormal"/>
        <w:jc w:val="both"/>
      </w:pPr>
    </w:p>
    <w:p w:rsidR="00FA788D" w:rsidRDefault="00FA788D">
      <w:pPr>
        <w:pStyle w:val="ConsPlusNormal"/>
        <w:jc w:val="both"/>
      </w:pPr>
    </w:p>
    <w:p w:rsidR="00FA788D" w:rsidRDefault="00FA788D">
      <w:pPr>
        <w:pStyle w:val="ConsPlusNormal"/>
        <w:jc w:val="both"/>
      </w:pPr>
    </w:p>
    <w:p w:rsidR="00FA788D" w:rsidRDefault="00FA788D">
      <w:pPr>
        <w:pStyle w:val="ConsPlusNormal"/>
        <w:jc w:val="both"/>
      </w:pPr>
    </w:p>
    <w:p w:rsidR="00FA788D" w:rsidRDefault="00FA788D">
      <w:pPr>
        <w:pStyle w:val="ConsPlusNormal"/>
        <w:jc w:val="right"/>
        <w:outlineLvl w:val="0"/>
      </w:pPr>
      <w:r>
        <w:t>Приложение</w:t>
      </w:r>
    </w:p>
    <w:p w:rsidR="00FA788D" w:rsidRDefault="00FA788D">
      <w:pPr>
        <w:pStyle w:val="ConsPlusNormal"/>
        <w:jc w:val="right"/>
      </w:pPr>
      <w:r>
        <w:t>к приказу Минсельхоза России</w:t>
      </w:r>
    </w:p>
    <w:p w:rsidR="00FA788D" w:rsidRDefault="00FA788D">
      <w:pPr>
        <w:pStyle w:val="ConsPlusNormal"/>
        <w:jc w:val="right"/>
      </w:pPr>
      <w:r>
        <w:t>от 31 мая 2016 г. N 213</w:t>
      </w:r>
    </w:p>
    <w:p w:rsidR="00FA788D" w:rsidRDefault="00FA788D">
      <w:pPr>
        <w:pStyle w:val="ConsPlusNormal"/>
        <w:jc w:val="both"/>
      </w:pPr>
    </w:p>
    <w:p w:rsidR="00FA788D" w:rsidRDefault="00FA788D">
      <w:pPr>
        <w:pStyle w:val="ConsPlusTitle"/>
        <w:jc w:val="center"/>
      </w:pPr>
      <w:bookmarkStart w:id="0" w:name="P30"/>
      <w:bookmarkEnd w:id="0"/>
      <w:r>
        <w:t>ВЕТЕРИНАРНЫЕ ПРАВИЛА</w:t>
      </w:r>
    </w:p>
    <w:p w:rsidR="00FA788D" w:rsidRDefault="00FA788D">
      <w:pPr>
        <w:pStyle w:val="ConsPlusTitle"/>
        <w:jc w:val="center"/>
      </w:pPr>
      <w:r>
        <w:t xml:space="preserve">ОСУЩЕСТВЛЕНИЯ </w:t>
      </w:r>
      <w:proofErr w:type="gramStart"/>
      <w:r>
        <w:t>ПРОФИЛАКТИЧЕСКИХ</w:t>
      </w:r>
      <w:proofErr w:type="gramEnd"/>
      <w:r>
        <w:t>, ДИАГНОСТИЧЕСКИХ,</w:t>
      </w:r>
    </w:p>
    <w:p w:rsidR="00FA788D" w:rsidRDefault="00FA788D">
      <w:pPr>
        <w:pStyle w:val="ConsPlusTitle"/>
        <w:jc w:val="center"/>
      </w:pPr>
      <w:r>
        <w:t>ОГРАНИЧИТЕЛЬНЫХ И ИНЫХ МЕРОПРИЯТИЙ, УСТАНОВЛЕНИЯ</w:t>
      </w:r>
    </w:p>
    <w:p w:rsidR="00FA788D" w:rsidRDefault="00FA788D">
      <w:pPr>
        <w:pStyle w:val="ConsPlusTitle"/>
        <w:jc w:val="center"/>
      </w:pPr>
      <w:r>
        <w:t>И ОТМЕНЫ КАРАНТИНА И ИНЫХ ОГРАНИЧЕНИЙ, НАПРАВЛЕННЫХ</w:t>
      </w:r>
    </w:p>
    <w:p w:rsidR="00FA788D" w:rsidRDefault="00FA788D">
      <w:pPr>
        <w:pStyle w:val="ConsPlusTitle"/>
        <w:jc w:val="center"/>
      </w:pPr>
      <w:r>
        <w:t>НА ПРЕДОТВРАЩЕНИЕ РАСПРОСТРАНЕНИЯ И ЛИКВИДАЦИЮ</w:t>
      </w:r>
    </w:p>
    <w:p w:rsidR="00FA788D" w:rsidRDefault="00FA788D">
      <w:pPr>
        <w:pStyle w:val="ConsPlusTitle"/>
        <w:jc w:val="center"/>
      </w:pPr>
      <w:r>
        <w:t>ОЧАГОВ АФРИКАНСКОЙ ЧУМЫ СВИНЕЙ</w:t>
      </w:r>
    </w:p>
    <w:p w:rsidR="00FA788D" w:rsidRDefault="00FA788D">
      <w:pPr>
        <w:pStyle w:val="ConsPlusNormal"/>
        <w:jc w:val="both"/>
      </w:pPr>
    </w:p>
    <w:p w:rsidR="00FA788D" w:rsidRDefault="00FA788D">
      <w:pPr>
        <w:pStyle w:val="ConsPlusNormal"/>
        <w:jc w:val="center"/>
        <w:outlineLvl w:val="1"/>
      </w:pPr>
      <w:r>
        <w:t>I. Область применения</w:t>
      </w:r>
    </w:p>
    <w:p w:rsidR="00FA788D" w:rsidRDefault="00FA788D">
      <w:pPr>
        <w:pStyle w:val="ConsPlusNormal"/>
        <w:jc w:val="both"/>
      </w:pPr>
    </w:p>
    <w:p w:rsidR="00FA788D" w:rsidRDefault="00FA788D">
      <w:pPr>
        <w:pStyle w:val="ConsPlusNormal"/>
        <w:ind w:firstLine="540"/>
        <w:jc w:val="both"/>
      </w:pPr>
      <w:r>
        <w:t xml:space="preserve">1. </w:t>
      </w:r>
      <w:proofErr w:type="gramStart"/>
      <w: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t xml:space="preserve"> </w:t>
      </w:r>
      <w:proofErr w:type="gramStart"/>
      <w:r>
        <w:t>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w:t>
      </w:r>
      <w:r>
        <w:lastRenderedPageBreak/>
        <w:t>проведению мероприятий в отношении производственных объектов, находящихся в карантинной зоне.</w:t>
      </w:r>
    </w:p>
    <w:p w:rsidR="00FA788D" w:rsidRDefault="00FA788D">
      <w:pPr>
        <w:pStyle w:val="ConsPlusNormal"/>
        <w:jc w:val="both"/>
      </w:pPr>
    </w:p>
    <w:p w:rsidR="00FA788D" w:rsidRDefault="00FA788D">
      <w:pPr>
        <w:pStyle w:val="ConsPlusNormal"/>
        <w:jc w:val="center"/>
        <w:outlineLvl w:val="1"/>
      </w:pPr>
      <w:r>
        <w:t>II. Общая характеристика АЧС</w:t>
      </w:r>
    </w:p>
    <w:p w:rsidR="00FA788D" w:rsidRDefault="00FA788D">
      <w:pPr>
        <w:pStyle w:val="ConsPlusNormal"/>
        <w:jc w:val="both"/>
      </w:pPr>
    </w:p>
    <w:p w:rsidR="00FA788D" w:rsidRDefault="00FA788D">
      <w:pPr>
        <w:pStyle w:val="ConsPlusNormal"/>
        <w:ind w:firstLine="540"/>
        <w:jc w:val="both"/>
      </w:pPr>
      <w:bookmarkStart w:id="1" w:name="P43"/>
      <w:bookmarkEnd w:id="1"/>
      <w:r>
        <w:t>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некродистрофическими изменениями паренхиматозных органов. При острой форме характерными клиническими признаками болезни являются: лихорадка (температура тела до 41 - 42 °C) в течение 3 - 7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5 - 10 сутки от начала заболевания. Выжившие животные пожизненно остаются вирусоносителями.</w:t>
      </w:r>
    </w:p>
    <w:p w:rsidR="00FA788D" w:rsidRDefault="00FA788D">
      <w:pPr>
        <w:pStyle w:val="ConsPlusNormal"/>
        <w:ind w:firstLine="540"/>
        <w:jc w:val="both"/>
      </w:pPr>
      <w:r>
        <w:t xml:space="preserve">3. Возбудителем АЧС является ДНК-содержащий вирус рода Asfivirus, семейства Asfarviridae. </w:t>
      </w:r>
      <w:proofErr w:type="gramStart"/>
      <w:r>
        <w:t>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 °C в течение не менее 0,5 часа.</w:t>
      </w:r>
      <w:proofErr w:type="gramEnd"/>
    </w:p>
    <w:p w:rsidR="00FA788D" w:rsidRDefault="00FA788D">
      <w:pPr>
        <w:pStyle w:val="ConsPlusNormal"/>
        <w:ind w:firstLine="540"/>
        <w:jc w:val="both"/>
      </w:pPr>
      <w:r>
        <w:t>Инкубационный период (период с момента заражения свиней и диких кабанов до проявления выраженных признаков АЧС) составляет от 3 до 15 суток.</w:t>
      </w:r>
    </w:p>
    <w:p w:rsidR="00FA788D" w:rsidRDefault="00FA788D">
      <w:pPr>
        <w:pStyle w:val="ConsPlusNormal"/>
        <w:ind w:firstLine="540"/>
        <w:jc w:val="both"/>
      </w:pPr>
      <w: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FA788D" w:rsidRDefault="00FA788D">
      <w:pPr>
        <w:pStyle w:val="ConsPlusNormal"/>
        <w:ind w:firstLine="540"/>
        <w:jc w:val="both"/>
      </w:pPr>
      <w:r>
        <w:t xml:space="preserve">4.1. </w:t>
      </w:r>
      <w:proofErr w:type="gramStart"/>
      <w:r>
        <w:t>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roofErr w:type="gramEnd"/>
    </w:p>
    <w:p w:rsidR="00FA788D" w:rsidRDefault="00FA788D">
      <w:pPr>
        <w:pStyle w:val="ConsPlusNormal"/>
        <w:jc w:val="both"/>
      </w:pPr>
    </w:p>
    <w:p w:rsidR="00FA788D" w:rsidRDefault="00FA788D">
      <w:pPr>
        <w:pStyle w:val="ConsPlusNormal"/>
        <w:jc w:val="center"/>
        <w:outlineLvl w:val="1"/>
      </w:pPr>
      <w:r>
        <w:t>III. Профилактические мероприятия</w:t>
      </w:r>
    </w:p>
    <w:p w:rsidR="00FA788D" w:rsidRDefault="00FA788D">
      <w:pPr>
        <w:pStyle w:val="ConsPlusNormal"/>
        <w:jc w:val="both"/>
      </w:pPr>
    </w:p>
    <w:p w:rsidR="00FA788D" w:rsidRDefault="00FA788D">
      <w:pPr>
        <w:pStyle w:val="ConsPlusNormal"/>
        <w:ind w:firstLine="540"/>
        <w:jc w:val="both"/>
      </w:pPr>
      <w:r>
        <w:t xml:space="preserve">5. В целях предотвращения возникновения и распространения АЧС </w:t>
      </w:r>
      <w:r>
        <w:lastRenderedPageBreak/>
        <w:t>физические и юридические лица, являющиеся собственниками (владельцами) свиней, обязаны:</w:t>
      </w:r>
    </w:p>
    <w:p w:rsidR="00FA788D" w:rsidRDefault="00FA788D">
      <w:pPr>
        <w:pStyle w:val="ConsPlusNormal"/>
        <w:ind w:firstLine="540"/>
        <w:jc w:val="both"/>
      </w:pPr>
      <w:r>
        <w:t>- соблюдать ветеринарные правила содержания свиней в целях воспроизводства, выращивания, реализации, получения продуктов свиноводства;</w:t>
      </w:r>
    </w:p>
    <w:p w:rsidR="00FA788D" w:rsidRDefault="00FA788D">
      <w:pPr>
        <w:pStyle w:val="ConsPlusNormal"/>
        <w:ind w:firstLine="540"/>
        <w:jc w:val="both"/>
      </w:pPr>
      <w:r>
        <w:t>- не допускать загрязнения окружающей среды отходами животноводства;</w:t>
      </w:r>
    </w:p>
    <w:p w:rsidR="00FA788D" w:rsidRDefault="00FA788D">
      <w:pPr>
        <w:pStyle w:val="ConsPlusNormal"/>
        <w:ind w:firstLine="540"/>
        <w:jc w:val="both"/>
      </w:pPr>
      <w:r>
        <w:t>-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свиней для осмотра;</w:t>
      </w:r>
    </w:p>
    <w:p w:rsidR="00FA788D" w:rsidRDefault="00FA788D">
      <w:pPr>
        <w:pStyle w:val="ConsPlusNormal"/>
        <w:ind w:firstLine="540"/>
        <w:jc w:val="both"/>
      </w:pPr>
      <w:proofErr w:type="gramStart"/>
      <w:r>
        <w:t>- в течение 24 часов извещать специалистов госветслужбы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roofErr w:type="gramEnd"/>
    </w:p>
    <w:p w:rsidR="00FA788D" w:rsidRDefault="00FA788D">
      <w:pPr>
        <w:pStyle w:val="ConsPlusNormal"/>
        <w:ind w:firstLine="540"/>
        <w:jc w:val="both"/>
      </w:pPr>
      <w:r>
        <w:t>- до прибытия специалистов госветслужбы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FA788D" w:rsidRDefault="00FA788D">
      <w:pPr>
        <w:pStyle w:val="ConsPlusNormal"/>
        <w:ind w:firstLine="540"/>
        <w:jc w:val="both"/>
      </w:pPr>
      <w:r>
        <w:t>- выполнять требования специалистов госветслужбы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FA788D" w:rsidRDefault="00FA788D">
      <w:pPr>
        <w:pStyle w:val="ConsPlusNormal"/>
        <w:ind w:firstLine="540"/>
        <w:jc w:val="both"/>
      </w:pPr>
      <w:r>
        <w:t>- обеспечить проведение предусмотренных Правилами ограничительных (карантинных) мероприятий по предупреждению заболевания АЧС;</w:t>
      </w:r>
    </w:p>
    <w:p w:rsidR="00FA788D" w:rsidRDefault="00FA788D">
      <w:pPr>
        <w:pStyle w:val="ConsPlusNormal"/>
        <w:ind w:firstLine="540"/>
        <w:jc w:val="both"/>
      </w:pPr>
      <w:r>
        <w:t>-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безвыгульное содержание свиней.</w:t>
      </w:r>
    </w:p>
    <w:p w:rsidR="00FA788D" w:rsidRDefault="00FA788D">
      <w:pPr>
        <w:pStyle w:val="ConsPlusNormal"/>
        <w:ind w:firstLine="540"/>
        <w:jc w:val="both"/>
      </w:pPr>
      <w:r>
        <w:t>6. В целях предотвращения заноса возбудителя АЧС на территорию Российской Федерации запрещается:</w:t>
      </w:r>
    </w:p>
    <w:p w:rsidR="00FA788D" w:rsidRDefault="00FA788D">
      <w:pPr>
        <w:pStyle w:val="ConsPlusNormal"/>
        <w:ind w:firstLine="540"/>
        <w:jc w:val="both"/>
      </w:pPr>
      <w: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FA788D" w:rsidRDefault="00FA788D">
      <w:pPr>
        <w:pStyle w:val="ConsPlusNormal"/>
        <w:ind w:firstLine="540"/>
        <w:jc w:val="both"/>
      </w:pPr>
      <w:proofErr w:type="gramStart"/>
      <w:r>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roofErr w:type="gramEnd"/>
    </w:p>
    <w:p w:rsidR="00FA788D" w:rsidRDefault="00FA788D">
      <w:pPr>
        <w:pStyle w:val="ConsPlusNormal"/>
        <w:ind w:firstLine="540"/>
        <w:jc w:val="both"/>
      </w:pPr>
      <w:r>
        <w:t xml:space="preserve">- содержать свиней на территориях международных аэропортов, международных морских, речных портов, пограничных железнодорожных </w:t>
      </w:r>
      <w:r>
        <w:lastRenderedPageBreak/>
        <w:t>станций и автомобильных пунктов пропуска через государственную границу Российской Федерации.</w:t>
      </w:r>
    </w:p>
    <w:p w:rsidR="00FA788D" w:rsidRDefault="00FA788D">
      <w:pPr>
        <w:pStyle w:val="ConsPlusNormal"/>
        <w:ind w:firstLine="540"/>
        <w:jc w:val="both"/>
      </w:pPr>
      <w:r>
        <w:t>7. 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w:t>
      </w:r>
      <w:proofErr w:type="gramStart"/>
      <w:r>
        <w:t>дств тр</w:t>
      </w:r>
      <w:proofErr w:type="gramEnd"/>
      <w:r>
        <w:t>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p w:rsidR="00FA788D" w:rsidRDefault="00FA788D">
      <w:pPr>
        <w:pStyle w:val="ConsPlusNormal"/>
        <w:jc w:val="both"/>
      </w:pPr>
    </w:p>
    <w:p w:rsidR="00FA788D" w:rsidRDefault="00FA788D">
      <w:pPr>
        <w:pStyle w:val="ConsPlusNormal"/>
        <w:jc w:val="center"/>
        <w:outlineLvl w:val="1"/>
      </w:pPr>
      <w:r>
        <w:t>IV. Мероприятия при подозрении на АЧС</w:t>
      </w:r>
    </w:p>
    <w:p w:rsidR="00FA788D" w:rsidRDefault="00FA788D">
      <w:pPr>
        <w:pStyle w:val="ConsPlusNormal"/>
        <w:jc w:val="both"/>
      </w:pPr>
    </w:p>
    <w:p w:rsidR="00FA788D" w:rsidRDefault="00FA788D">
      <w:pPr>
        <w:pStyle w:val="ConsPlusNormal"/>
        <w:ind w:firstLine="540"/>
        <w:jc w:val="both"/>
      </w:pPr>
      <w:r>
        <w:t>8. Основаниями для подозрения на возникновение в хозяйстве заболевания АЧС являются:</w:t>
      </w:r>
    </w:p>
    <w:p w:rsidR="00FA788D" w:rsidRDefault="00FA788D">
      <w:pPr>
        <w:pStyle w:val="ConsPlusNormal"/>
        <w:ind w:firstLine="540"/>
        <w:jc w:val="both"/>
      </w:pPr>
      <w:r>
        <w:t xml:space="preserve">- наличие клинических признаков, характерных для АЧС, перечисленных в </w:t>
      </w:r>
      <w:hyperlink w:anchor="P43" w:history="1">
        <w:r>
          <w:rPr>
            <w:color w:val="0000FF"/>
          </w:rPr>
          <w:t>пункте 2</w:t>
        </w:r>
      </w:hyperlink>
      <w:r>
        <w:t xml:space="preserve"> настоящих Правил;</w:t>
      </w:r>
    </w:p>
    <w:p w:rsidR="00FA788D" w:rsidRDefault="00FA788D">
      <w:pPr>
        <w:pStyle w:val="ConsPlusNormal"/>
        <w:ind w:firstLine="540"/>
        <w:jc w:val="both"/>
      </w:pPr>
      <w: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FA788D" w:rsidRDefault="00FA788D">
      <w:pPr>
        <w:pStyle w:val="ConsPlusNormal"/>
        <w:ind w:firstLine="540"/>
        <w:jc w:val="both"/>
      </w:pPr>
      <w:r>
        <w:t>- выявление заболевания АЧС в хозяйстве, из которого ввезены свиньи, после осуществления их ввоза;</w:t>
      </w:r>
    </w:p>
    <w:p w:rsidR="00FA788D" w:rsidRDefault="00FA788D">
      <w:pPr>
        <w:pStyle w:val="ConsPlusNormal"/>
        <w:ind w:firstLine="540"/>
        <w:jc w:val="both"/>
      </w:pPr>
      <w:r>
        <w:t>- выявление при вскрытии павших животных патологоанатомических изменений, характерных для септической инфекционной болезни;</w:t>
      </w:r>
    </w:p>
    <w:p w:rsidR="00FA788D" w:rsidRDefault="00FA788D">
      <w:pPr>
        <w:pStyle w:val="ConsPlusNormal"/>
        <w:ind w:firstLine="540"/>
        <w:jc w:val="both"/>
      </w:pPr>
      <w: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FA788D" w:rsidRDefault="00FA788D">
      <w:pPr>
        <w:pStyle w:val="ConsPlusNormal"/>
        <w:ind w:firstLine="540"/>
        <w:jc w:val="both"/>
      </w:pPr>
      <w: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FA788D" w:rsidRDefault="00FA788D">
      <w:pPr>
        <w:pStyle w:val="ConsPlusNormal"/>
        <w:ind w:firstLine="540"/>
        <w:jc w:val="both"/>
      </w:pPr>
      <w:proofErr w:type="gramStart"/>
      <w:r>
        <w:t>- наличие фактов (факта) скармливания свиньям непроваренных или не подвергнутых тепловой обработке при температуре выше 70 °C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roofErr w:type="gramEnd"/>
    </w:p>
    <w:p w:rsidR="00FA788D" w:rsidRDefault="00FA788D">
      <w:pPr>
        <w:pStyle w:val="ConsPlusNormal"/>
        <w:ind w:firstLine="540"/>
        <w:jc w:val="both"/>
      </w:pPr>
      <w:r>
        <w:t>- наличие фактов (факта) искусственного осеменения свиноматок спермой, полученной в неблагополучном (или подозреваемом) по АЧС хозяйстве.</w:t>
      </w:r>
    </w:p>
    <w:p w:rsidR="00FA788D" w:rsidRDefault="00FA788D">
      <w:pPr>
        <w:pStyle w:val="ConsPlusNormal"/>
        <w:ind w:firstLine="540"/>
        <w:jc w:val="both"/>
      </w:pPr>
      <w:bookmarkStart w:id="2" w:name="P77"/>
      <w:bookmarkEnd w:id="2"/>
      <w:r>
        <w:t>9.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FA788D" w:rsidRDefault="00FA788D">
      <w:pPr>
        <w:pStyle w:val="ConsPlusNormal"/>
        <w:ind w:firstLine="540"/>
        <w:jc w:val="both"/>
      </w:pPr>
      <w:r>
        <w:t xml:space="preserve">-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w:t>
      </w:r>
      <w:r>
        <w:lastRenderedPageBreak/>
        <w:t>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FA788D" w:rsidRDefault="00FA788D">
      <w:pPr>
        <w:pStyle w:val="ConsPlusNormal"/>
        <w:ind w:firstLine="540"/>
        <w:jc w:val="both"/>
      </w:pPr>
      <w:proofErr w:type="gramStart"/>
      <w: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FA788D" w:rsidRDefault="00FA788D">
      <w:pPr>
        <w:pStyle w:val="ConsPlusNormal"/>
        <w:ind w:firstLine="540"/>
        <w:jc w:val="both"/>
      </w:pPr>
      <w:r>
        <w:t>- до прибытия специалиста госветслужбы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 &lt;*&gt;;</w:t>
      </w:r>
    </w:p>
    <w:p w:rsidR="00FA788D" w:rsidRDefault="00FA788D">
      <w:pPr>
        <w:pStyle w:val="ConsPlusNormal"/>
        <w:ind w:firstLine="540"/>
        <w:jc w:val="both"/>
      </w:pPr>
      <w:r>
        <w:t>--------------------------------</w:t>
      </w:r>
    </w:p>
    <w:p w:rsidR="00FA788D" w:rsidRDefault="00FA788D">
      <w:pPr>
        <w:pStyle w:val="ConsPlusNormal"/>
        <w:ind w:firstLine="540"/>
        <w:jc w:val="both"/>
      </w:pPr>
      <w:r>
        <w:t>&lt;*&gt; В случае</w:t>
      </w:r>
      <w:proofErr w:type="gramStart"/>
      <w:r>
        <w:t>,</w:t>
      </w:r>
      <w:proofErr w:type="gramEnd"/>
      <w:r>
        <w:t xml:space="preserve"> если помещение для животных является единственным, любое перемещение павших и живых свиней также осуществляется по решению специалиста госветслужбы.</w:t>
      </w:r>
    </w:p>
    <w:p w:rsidR="00FA788D" w:rsidRDefault="00FA788D">
      <w:pPr>
        <w:pStyle w:val="ConsPlusNormal"/>
        <w:jc w:val="both"/>
      </w:pPr>
    </w:p>
    <w:p w:rsidR="00FA788D" w:rsidRDefault="00FA788D">
      <w:pPr>
        <w:pStyle w:val="ConsPlusNormal"/>
        <w:ind w:firstLine="540"/>
        <w:jc w:val="both"/>
      </w:pPr>
      <w:r>
        <w:t>- до получения результатов диагностических исследований на АЧС:</w:t>
      </w:r>
    </w:p>
    <w:p w:rsidR="00FA788D" w:rsidRDefault="00FA788D">
      <w:pPr>
        <w:pStyle w:val="ConsPlusNormal"/>
        <w:ind w:firstLine="540"/>
        <w:jc w:val="both"/>
      </w:pPr>
      <w:r>
        <w:t>прекратить убой и реализацию животных и продуктов их убоя, а также вывоз и реализацию кормов для свиней и сена;</w:t>
      </w:r>
    </w:p>
    <w:p w:rsidR="00FA788D" w:rsidRDefault="00FA788D">
      <w:pPr>
        <w:pStyle w:val="ConsPlusNormal"/>
        <w:ind w:firstLine="540"/>
        <w:jc w:val="both"/>
      </w:pPr>
      <w:r>
        <w:t>прекратить все передвижения и перегруппировки сельскохозяйственных животных;</w:t>
      </w:r>
    </w:p>
    <w:p w:rsidR="00FA788D" w:rsidRDefault="00FA788D">
      <w:pPr>
        <w:pStyle w:val="ConsPlusNormal"/>
        <w:ind w:firstLine="540"/>
        <w:jc w:val="both"/>
      </w:pPr>
      <w:r>
        <w:t>запретить посещение свиноводческих хозяйств физическими лицами, кроме персонала, обслуживающего свиней, и специалистов госветслужбы;</w:t>
      </w:r>
    </w:p>
    <w:p w:rsidR="00FA788D" w:rsidRDefault="00FA788D">
      <w:pPr>
        <w:pStyle w:val="ConsPlusNormal"/>
        <w:ind w:firstLine="540"/>
        <w:jc w:val="both"/>
      </w:pPr>
      <w:r>
        <w:t xml:space="preserve">- предоставить специалисту госветслужбы сведения о численности имеющихся (имевшихся) у них свиней с указанием количества павших свиней </w:t>
      </w:r>
      <w:proofErr w:type="gramStart"/>
      <w:r>
        <w:t>за</w:t>
      </w:r>
      <w:proofErr w:type="gramEnd"/>
      <w:r>
        <w:t xml:space="preserve"> последние 30 дней;</w:t>
      </w:r>
    </w:p>
    <w:p w:rsidR="00FA788D" w:rsidRDefault="00FA788D">
      <w:pPr>
        <w:pStyle w:val="ConsPlusNormal"/>
        <w:ind w:firstLine="540"/>
        <w:jc w:val="both"/>
      </w:pPr>
      <w: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FA788D" w:rsidRDefault="00FA788D">
      <w:pPr>
        <w:pStyle w:val="ConsPlusNormal"/>
        <w:ind w:firstLine="540"/>
        <w:jc w:val="both"/>
      </w:pPr>
      <w:r>
        <w:t>- обеспечить дезинфекцию транспорта при въезде на территорию и выезде с территории предполагаемого очага АЧС;</w:t>
      </w:r>
    </w:p>
    <w:p w:rsidR="00FA788D" w:rsidRDefault="00FA788D">
      <w:pPr>
        <w:pStyle w:val="ConsPlusNormal"/>
        <w:ind w:firstLine="540"/>
        <w:jc w:val="both"/>
      </w:pPr>
      <w:r>
        <w:t>-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дезбарьеры на входе и въезде на территорию предполагаемого эпизоотического очага, обеспечивать постоянную дезобработку &lt;*&gt; и смену спецодежды и обуви персонала при выходе с территории предполагаемого эпизоотического очага.</w:t>
      </w:r>
    </w:p>
    <w:p w:rsidR="00FA788D" w:rsidRDefault="00FA788D">
      <w:pPr>
        <w:pStyle w:val="ConsPlusNormal"/>
        <w:ind w:firstLine="540"/>
        <w:jc w:val="both"/>
      </w:pPr>
      <w:r>
        <w:t>--------------------------------</w:t>
      </w:r>
    </w:p>
    <w:p w:rsidR="00FA788D" w:rsidRDefault="00FA788D">
      <w:pPr>
        <w:pStyle w:val="ConsPlusNormal"/>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FA788D" w:rsidRDefault="00FA788D">
      <w:pPr>
        <w:pStyle w:val="ConsPlusNormal"/>
        <w:jc w:val="both"/>
      </w:pPr>
    </w:p>
    <w:p w:rsidR="00FA788D" w:rsidRDefault="00FA788D">
      <w:pPr>
        <w:pStyle w:val="ConsPlusNormal"/>
        <w:ind w:firstLine="540"/>
        <w:jc w:val="both"/>
      </w:pPr>
      <w:r>
        <w:t xml:space="preserve">9.1. </w:t>
      </w:r>
      <w:proofErr w:type="gramStart"/>
      <w:r>
        <w:t xml:space="preserve">При возникновении подозрения на заболевание АЧС на объектах, </w:t>
      </w:r>
      <w:r>
        <w:lastRenderedPageBreak/>
        <w:t>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roofErr w:type="gramEnd"/>
    </w:p>
    <w:p w:rsidR="00FA788D" w:rsidRDefault="00FA788D">
      <w:pPr>
        <w:pStyle w:val="ConsPlusNormal"/>
        <w:ind w:firstLine="540"/>
        <w:jc w:val="both"/>
      </w:pPr>
      <w:r>
        <w:t>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FA788D" w:rsidRDefault="00FA788D">
      <w:pPr>
        <w:pStyle w:val="ConsPlusNormal"/>
        <w:ind w:firstLine="540"/>
        <w:jc w:val="both"/>
      </w:pPr>
      <w:proofErr w:type="gramStart"/>
      <w:r>
        <w:t>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FA788D" w:rsidRDefault="00FA788D">
      <w:pPr>
        <w:pStyle w:val="ConsPlusNormal"/>
        <w:ind w:firstLine="540"/>
        <w:jc w:val="both"/>
      </w:pPr>
      <w:proofErr w:type="gramStart"/>
      <w:r>
        <w:t>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w:t>
      </w:r>
      <w:proofErr w:type="gramEnd"/>
      <w:r>
        <w:t xml:space="preserve">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FA788D" w:rsidRDefault="00FA788D">
      <w:pPr>
        <w:pStyle w:val="ConsPlusNormal"/>
        <w:ind w:firstLine="540"/>
        <w:jc w:val="both"/>
      </w:pPr>
      <w:r>
        <w:t xml:space="preserve">9.2. </w:t>
      </w:r>
      <w:proofErr w:type="gramStart"/>
      <w:r>
        <w:t>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w:t>
      </w:r>
      <w:proofErr w:type="gramEnd"/>
      <w:r>
        <w:t xml:space="preserve">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P77" w:history="1">
        <w:r>
          <w:rPr>
            <w:color w:val="0000FF"/>
          </w:rPr>
          <w:t>пунктах 9</w:t>
        </w:r>
      </w:hyperlink>
      <w:r>
        <w:t xml:space="preserve">, </w:t>
      </w:r>
      <w:hyperlink w:anchor="P100" w:history="1">
        <w:r>
          <w:rPr>
            <w:color w:val="0000FF"/>
          </w:rPr>
          <w:t>10</w:t>
        </w:r>
      </w:hyperlink>
      <w:r>
        <w:t xml:space="preserve">, </w:t>
      </w:r>
      <w:hyperlink w:anchor="P127" w:history="1">
        <w:r>
          <w:rPr>
            <w:color w:val="0000FF"/>
          </w:rPr>
          <w:t>16</w:t>
        </w:r>
      </w:hyperlink>
      <w:r>
        <w:t xml:space="preserve">, </w:t>
      </w:r>
      <w:hyperlink w:anchor="P155" w:history="1">
        <w:r>
          <w:rPr>
            <w:color w:val="0000FF"/>
          </w:rPr>
          <w:t>20</w:t>
        </w:r>
      </w:hyperlink>
      <w:r>
        <w:t xml:space="preserve">, </w:t>
      </w:r>
      <w:hyperlink w:anchor="P167" w:history="1">
        <w:r>
          <w:rPr>
            <w:color w:val="0000FF"/>
          </w:rPr>
          <w:t>23</w:t>
        </w:r>
      </w:hyperlink>
      <w:r>
        <w:t xml:space="preserve">, </w:t>
      </w:r>
      <w:hyperlink w:anchor="P217" w:history="1">
        <w:r>
          <w:rPr>
            <w:color w:val="0000FF"/>
          </w:rPr>
          <w:t>26</w:t>
        </w:r>
      </w:hyperlink>
      <w:r>
        <w:t xml:space="preserve">, </w:t>
      </w:r>
      <w:hyperlink w:anchor="P220" w:history="1">
        <w:r>
          <w:rPr>
            <w:color w:val="0000FF"/>
          </w:rPr>
          <w:t>27</w:t>
        </w:r>
      </w:hyperlink>
      <w:r>
        <w:t xml:space="preserve">, </w:t>
      </w:r>
      <w:hyperlink w:anchor="P221" w:history="1">
        <w:r>
          <w:rPr>
            <w:color w:val="0000FF"/>
          </w:rPr>
          <w:t>28</w:t>
        </w:r>
      </w:hyperlink>
      <w:r>
        <w:t xml:space="preserve">, </w:t>
      </w:r>
      <w:hyperlink w:anchor="P222" w:history="1">
        <w:r>
          <w:rPr>
            <w:color w:val="0000FF"/>
          </w:rPr>
          <w:t>29</w:t>
        </w:r>
      </w:hyperlink>
      <w:r>
        <w:t xml:space="preserve">, </w:t>
      </w:r>
      <w:hyperlink w:anchor="P244" w:history="1">
        <w:r>
          <w:rPr>
            <w:color w:val="0000FF"/>
          </w:rPr>
          <w:t>30</w:t>
        </w:r>
      </w:hyperlink>
      <w:r>
        <w:t xml:space="preserve">, </w:t>
      </w:r>
      <w:hyperlink w:anchor="P245" w:history="1">
        <w:r>
          <w:rPr>
            <w:color w:val="0000FF"/>
          </w:rPr>
          <w:t>31</w:t>
        </w:r>
      </w:hyperlink>
      <w:r>
        <w:t xml:space="preserve">, </w:t>
      </w:r>
      <w:hyperlink w:anchor="P254" w:history="1">
        <w:r>
          <w:rPr>
            <w:color w:val="0000FF"/>
          </w:rPr>
          <w:t>33</w:t>
        </w:r>
      </w:hyperlink>
      <w:r>
        <w:t xml:space="preserve">, </w:t>
      </w:r>
      <w:hyperlink w:anchor="P260" w:history="1">
        <w:r>
          <w:rPr>
            <w:color w:val="0000FF"/>
          </w:rPr>
          <w:t>36</w:t>
        </w:r>
      </w:hyperlink>
      <w:r>
        <w:t xml:space="preserve">, </w:t>
      </w:r>
      <w:hyperlink w:anchor="P261" w:history="1">
        <w:r>
          <w:rPr>
            <w:color w:val="0000FF"/>
          </w:rPr>
          <w:t>37</w:t>
        </w:r>
      </w:hyperlink>
      <w:r>
        <w:t xml:space="preserve">, </w:t>
      </w:r>
      <w:hyperlink w:anchor="P264" w:history="1">
        <w:r>
          <w:rPr>
            <w:color w:val="0000FF"/>
          </w:rPr>
          <w:t>38</w:t>
        </w:r>
      </w:hyperlink>
      <w:r>
        <w:t xml:space="preserve">, </w:t>
      </w:r>
      <w:hyperlink w:anchor="P272" w:history="1">
        <w:r>
          <w:rPr>
            <w:color w:val="0000FF"/>
          </w:rPr>
          <w:t>40</w:t>
        </w:r>
      </w:hyperlink>
      <w:r>
        <w:t xml:space="preserve">, </w:t>
      </w:r>
      <w:hyperlink w:anchor="P273" w:history="1">
        <w:r>
          <w:rPr>
            <w:color w:val="0000FF"/>
          </w:rPr>
          <w:t>41</w:t>
        </w:r>
      </w:hyperlink>
      <w:r>
        <w:t xml:space="preserve"> настоящих Правил.</w:t>
      </w:r>
    </w:p>
    <w:p w:rsidR="00FA788D" w:rsidRDefault="00FA788D">
      <w:pPr>
        <w:pStyle w:val="ConsPlusNormal"/>
        <w:ind w:firstLine="540"/>
        <w:jc w:val="both"/>
      </w:pPr>
      <w:bookmarkStart w:id="3" w:name="P100"/>
      <w:bookmarkEnd w:id="3"/>
      <w:r>
        <w:t xml:space="preserve">10. </w:t>
      </w:r>
      <w:proofErr w:type="gramStart"/>
      <w:r>
        <w:t xml:space="preserve">Юридические лица, индивидуальные предприниматели, заключившие охотхозяйственные соглашения, при обнаружении в </w:t>
      </w:r>
      <w:r>
        <w:lastRenderedPageBreak/>
        <w:t xml:space="preserve">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w:anchor="P43" w:history="1">
        <w:r>
          <w:rPr>
            <w:color w:val="0000FF"/>
          </w:rPr>
          <w:t>пункте 2</w:t>
        </w:r>
      </w:hyperlink>
      <w:r>
        <w:t xml:space="preserve"> настоящих Правил, либо трупов</w:t>
      </w:r>
      <w:proofErr w:type="gramEnd"/>
      <w:r>
        <w:t xml:space="preserve"> диких кабанов:</w:t>
      </w:r>
    </w:p>
    <w:p w:rsidR="00FA788D" w:rsidRDefault="00FA788D">
      <w:pPr>
        <w:pStyle w:val="ConsPlusNormal"/>
        <w:ind w:firstLine="540"/>
        <w:jc w:val="both"/>
      </w:pPr>
      <w: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FA788D" w:rsidRDefault="00FA788D">
      <w:pPr>
        <w:pStyle w:val="ConsPlusNormal"/>
        <w:ind w:firstLine="540"/>
        <w:jc w:val="both"/>
      </w:pPr>
      <w:proofErr w:type="gramStart"/>
      <w:r>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FA788D" w:rsidRDefault="00FA788D">
      <w:pPr>
        <w:pStyle w:val="ConsPlusNormal"/>
        <w:ind w:firstLine="540"/>
        <w:jc w:val="both"/>
      </w:pPr>
      <w:bookmarkStart w:id="4" w:name="P103"/>
      <w:bookmarkEnd w:id="4"/>
      <w:r>
        <w:t xml:space="preserve">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информации о подозрении на заболевание свиней (диких кабанов) АЧС:</w:t>
      </w:r>
      <w:proofErr w:type="gramEnd"/>
    </w:p>
    <w:p w:rsidR="00FA788D" w:rsidRDefault="00FA788D">
      <w:pPr>
        <w:pStyle w:val="ConsPlusNormal"/>
        <w:ind w:firstLine="540"/>
        <w:jc w:val="both"/>
      </w:pPr>
      <w:proofErr w:type="gramStart"/>
      <w: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roofErr w:type="gramEnd"/>
    </w:p>
    <w:p w:rsidR="00FA788D" w:rsidRDefault="00FA788D">
      <w:pPr>
        <w:pStyle w:val="ConsPlusNormal"/>
        <w:ind w:firstLine="540"/>
        <w:jc w:val="both"/>
      </w:pPr>
      <w:r>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FA788D" w:rsidRDefault="00FA788D">
      <w:pPr>
        <w:pStyle w:val="ConsPlusNormal"/>
        <w:ind w:firstLine="540"/>
        <w:jc w:val="both"/>
      </w:pPr>
      <w:proofErr w:type="gramStart"/>
      <w:r>
        <w:t>- 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roofErr w:type="gramEnd"/>
    </w:p>
    <w:p w:rsidR="00FA788D" w:rsidRDefault="00FA788D">
      <w:pPr>
        <w:pStyle w:val="ConsPlusNormal"/>
        <w:ind w:firstLine="540"/>
        <w:jc w:val="both"/>
      </w:pPr>
      <w:r>
        <w:t xml:space="preserve">- определяет вероятные источники и пути заноса возбудителя АЧС, а </w:t>
      </w:r>
      <w:r>
        <w:lastRenderedPageBreak/>
        <w:t>также возможные пути распространения возбудителя АЧС;</w:t>
      </w:r>
    </w:p>
    <w:p w:rsidR="00FA788D" w:rsidRDefault="00FA788D">
      <w:pPr>
        <w:pStyle w:val="ConsPlusNormal"/>
        <w:ind w:firstLine="540"/>
        <w:jc w:val="both"/>
      </w:pPr>
      <w:proofErr w:type="gramStart"/>
      <w:r>
        <w:t>-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FA788D" w:rsidRDefault="00FA788D">
      <w:pPr>
        <w:pStyle w:val="ConsPlusNormal"/>
        <w:ind w:firstLine="540"/>
        <w:jc w:val="both"/>
      </w:pPr>
      <w:r>
        <w:t xml:space="preserve">11.1. </w:t>
      </w: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w:t>
      </w:r>
      <w:proofErr w:type="gramEnd"/>
      <w:r>
        <w:t xml:space="preserve">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FA788D" w:rsidRDefault="00FA788D">
      <w:pPr>
        <w:pStyle w:val="ConsPlusNormal"/>
        <w:ind w:firstLine="540"/>
        <w:jc w:val="both"/>
      </w:pPr>
      <w:r>
        <w:t xml:space="preserve">11.2. </w:t>
      </w:r>
      <w:proofErr w:type="gramStart"/>
      <w:r>
        <w:t xml:space="preserve">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w:t>
      </w:r>
      <w:hyperlink w:anchor="P77" w:history="1">
        <w:r>
          <w:rPr>
            <w:color w:val="0000FF"/>
          </w:rPr>
          <w:t>пунктах 9</w:t>
        </w:r>
      </w:hyperlink>
      <w:r>
        <w:t xml:space="preserve"> и </w:t>
      </w:r>
      <w:hyperlink w:anchor="P100" w:history="1">
        <w:r>
          <w:rPr>
            <w:color w:val="0000FF"/>
          </w:rPr>
          <w:t>10</w:t>
        </w:r>
      </w:hyperlink>
      <w:r>
        <w:t xml:space="preserve">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roofErr w:type="gramEnd"/>
    </w:p>
    <w:p w:rsidR="00FA788D" w:rsidRDefault="00FA788D">
      <w:pPr>
        <w:pStyle w:val="ConsPlusNormal"/>
        <w:ind w:firstLine="540"/>
        <w:jc w:val="both"/>
      </w:pPr>
      <w: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FA788D" w:rsidRDefault="00FA788D">
      <w:pPr>
        <w:pStyle w:val="ConsPlusNormal"/>
        <w:ind w:firstLine="540"/>
        <w:jc w:val="both"/>
      </w:pPr>
      <w: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FA788D" w:rsidRDefault="00FA788D">
      <w:pPr>
        <w:pStyle w:val="ConsPlusNormal"/>
        <w:ind w:firstLine="540"/>
        <w:jc w:val="both"/>
      </w:pPr>
      <w:r>
        <w:t>12.2. уточняет:</w:t>
      </w:r>
    </w:p>
    <w:p w:rsidR="00FA788D" w:rsidRDefault="00FA788D">
      <w:pPr>
        <w:pStyle w:val="ConsPlusNormal"/>
        <w:ind w:firstLine="540"/>
        <w:jc w:val="both"/>
      </w:pPr>
      <w:r>
        <w:t>- количество свиней в хозяйствах, расположенных на территории муниципального образования;</w:t>
      </w:r>
    </w:p>
    <w:p w:rsidR="00FA788D" w:rsidRDefault="00FA788D">
      <w:pPr>
        <w:pStyle w:val="ConsPlusNormal"/>
        <w:ind w:firstLine="540"/>
        <w:jc w:val="both"/>
      </w:pPr>
      <w:r>
        <w:t>- места и порядок уничтожения трупов животных на территории муниципального образования.</w:t>
      </w:r>
    </w:p>
    <w:p w:rsidR="00FA788D" w:rsidRDefault="00FA788D">
      <w:pPr>
        <w:pStyle w:val="ConsPlusNormal"/>
        <w:ind w:firstLine="540"/>
        <w:jc w:val="both"/>
      </w:pPr>
      <w:r>
        <w:t xml:space="preserve">13. </w:t>
      </w:r>
      <w:proofErr w:type="gramStart"/>
      <w:r>
        <w:t xml:space="preserve">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w:t>
      </w:r>
      <w:r>
        <w:lastRenderedPageBreak/>
        <w:t>предполагаемый очаг АЧС, специалистов госветслужбы для:</w:t>
      </w:r>
      <w:proofErr w:type="gramEnd"/>
    </w:p>
    <w:p w:rsidR="00FA788D" w:rsidRDefault="00FA788D">
      <w:pPr>
        <w:pStyle w:val="ConsPlusNormal"/>
        <w:ind w:firstLine="540"/>
        <w:jc w:val="both"/>
      </w:pPr>
      <w:r>
        <w:t>- клинического осмотра животных и проведения эпизоотологического обследования предполагаемого эпизоотического очага;</w:t>
      </w:r>
    </w:p>
    <w:p w:rsidR="00FA788D" w:rsidRDefault="00FA788D">
      <w:pPr>
        <w:pStyle w:val="ConsPlusNormal"/>
        <w:ind w:firstLine="540"/>
        <w:jc w:val="both"/>
      </w:pPr>
      <w:r>
        <w:t>- уточнения вероятных источников, путей и предположительного времени заноса возбудителя болезни;</w:t>
      </w:r>
    </w:p>
    <w:p w:rsidR="00FA788D" w:rsidRDefault="00FA788D">
      <w:pPr>
        <w:pStyle w:val="ConsPlusNormal"/>
        <w:ind w:firstLine="540"/>
        <w:jc w:val="both"/>
      </w:pPr>
      <w:r>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FA788D" w:rsidRDefault="00FA788D">
      <w:pPr>
        <w:pStyle w:val="ConsPlusNormal"/>
        <w:ind w:firstLine="540"/>
        <w:jc w:val="both"/>
      </w:pPr>
      <w:proofErr w:type="gramStart"/>
      <w: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roofErr w:type="gramEnd"/>
    </w:p>
    <w:p w:rsidR="00FA788D" w:rsidRDefault="00FA788D">
      <w:pPr>
        <w:pStyle w:val="ConsPlusNormal"/>
        <w:ind w:firstLine="540"/>
        <w:jc w:val="both"/>
      </w:pPr>
      <w:r>
        <w:t xml:space="preserve">13.1. 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w:t>
      </w:r>
      <w:proofErr w:type="gramStart"/>
      <w:r>
        <w:t>высшего исполнительного</w:t>
      </w:r>
      <w:proofErr w:type="gramEnd"/>
      <w:r>
        <w:t xml:space="preserve">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и федеральный орган исполнительной власти в области ветеринарного надзора.</w:t>
      </w:r>
    </w:p>
    <w:p w:rsidR="00FA788D" w:rsidRDefault="00FA788D">
      <w:pPr>
        <w:pStyle w:val="ConsPlusNormal"/>
        <w:ind w:firstLine="540"/>
        <w:jc w:val="both"/>
      </w:pPr>
      <w:r>
        <w:t xml:space="preserve">14. В случае,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w:t>
      </w:r>
      <w:proofErr w:type="gramStart"/>
      <w:r>
        <w:t>высшего исполнительного</w:t>
      </w:r>
      <w:proofErr w:type="gramEnd"/>
      <w:r>
        <w:t xml:space="preserve"> органа государственной власти субъекта Российской Федерации.</w:t>
      </w:r>
    </w:p>
    <w:p w:rsidR="00FA788D" w:rsidRDefault="00FA788D">
      <w:pPr>
        <w:pStyle w:val="ConsPlusNormal"/>
        <w:ind w:firstLine="540"/>
        <w:jc w:val="both"/>
      </w:pPr>
      <w:r>
        <w:t xml:space="preserve">15. </w:t>
      </w:r>
      <w:proofErr w:type="gramStart"/>
      <w:r>
        <w:t>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неподтверждении диагноза на АЧС физических и юридических лиц - собственников (владельцев) свиней, юридических лиц и индивидуальных предпринимателей, заключивших охотхозяйственные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w:t>
      </w:r>
      <w:proofErr w:type="gramEnd"/>
      <w:r>
        <w:t xml:space="preserve"> </w:t>
      </w:r>
      <w:proofErr w:type="gramStart"/>
      <w:r>
        <w:t xml:space="preserve">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w:t>
      </w:r>
      <w:r>
        <w:lastRenderedPageBreak/>
        <w:t>возникло подозрение на АЧС, и граничащих с ним муниципальных образований в течение 24 часов с момента получения соответствующей информации.</w:t>
      </w:r>
      <w:proofErr w:type="gramEnd"/>
    </w:p>
    <w:p w:rsidR="00FA788D" w:rsidRDefault="00FA788D">
      <w:pPr>
        <w:pStyle w:val="ConsPlusNormal"/>
        <w:jc w:val="both"/>
      </w:pPr>
    </w:p>
    <w:p w:rsidR="00FA788D" w:rsidRDefault="00FA788D">
      <w:pPr>
        <w:pStyle w:val="ConsPlusNormal"/>
        <w:jc w:val="center"/>
        <w:outlineLvl w:val="1"/>
      </w:pPr>
      <w:r>
        <w:t>V. Диагностические мероприятия</w:t>
      </w:r>
    </w:p>
    <w:p w:rsidR="00FA788D" w:rsidRDefault="00FA788D">
      <w:pPr>
        <w:pStyle w:val="ConsPlusNormal"/>
        <w:jc w:val="both"/>
      </w:pPr>
    </w:p>
    <w:p w:rsidR="00FA788D" w:rsidRDefault="00FA788D">
      <w:pPr>
        <w:pStyle w:val="ConsPlusNormal"/>
        <w:ind w:firstLine="540"/>
        <w:jc w:val="both"/>
      </w:pPr>
      <w:bookmarkStart w:id="5" w:name="P127"/>
      <w:bookmarkEnd w:id="5"/>
      <w: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FA788D" w:rsidRDefault="00FA788D">
      <w:pPr>
        <w:pStyle w:val="ConsPlusNormal"/>
        <w:ind w:firstLine="540"/>
        <w:jc w:val="both"/>
      </w:pPr>
      <w:bookmarkStart w:id="6" w:name="P128"/>
      <w:bookmarkEnd w:id="6"/>
      <w: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FA788D" w:rsidRDefault="00FA788D">
      <w:pPr>
        <w:pStyle w:val="ConsPlusNormal"/>
        <w:ind w:firstLine="540"/>
        <w:jc w:val="both"/>
      </w:pPr>
      <w:r>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 (ветеринарно-санитарных) служб указанных органов и подведомственных им организаций.</w:t>
      </w:r>
    </w:p>
    <w:p w:rsidR="00FA788D" w:rsidRDefault="00FA788D">
      <w:pPr>
        <w:pStyle w:val="ConsPlusNormal"/>
        <w:ind w:firstLine="540"/>
        <w:jc w:val="both"/>
      </w:pPr>
      <w:proofErr w:type="gramStart"/>
      <w:r>
        <w:t xml:space="preserve">В случае невозможности осуществления отбора проб патологического материала должностные лица органов, указанных в </w:t>
      </w:r>
      <w:hyperlink w:anchor="P128" w:history="1">
        <w:r>
          <w:rPr>
            <w:color w:val="0000FF"/>
          </w:rPr>
          <w:t>абзаце втором</w:t>
        </w:r>
      </w:hyperlink>
      <w:r>
        <w:t xml:space="preserve"> настоящего пункта,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w:t>
      </w:r>
      <w:proofErr w:type="gramEnd"/>
      <w:r>
        <w:t xml:space="preserve">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FA788D" w:rsidRDefault="00FA788D">
      <w:pPr>
        <w:pStyle w:val="ConsPlusNormal"/>
        <w:ind w:firstLine="540"/>
        <w:jc w:val="both"/>
      </w:pPr>
      <w:r>
        <w:t>16.1. Отбор проб для проведения диагностических исследований на АЧС осуществляется в следующем порядке:</w:t>
      </w:r>
    </w:p>
    <w:p w:rsidR="00FA788D" w:rsidRDefault="00FA788D">
      <w:pPr>
        <w:pStyle w:val="ConsPlusNormal"/>
        <w:ind w:firstLine="540"/>
        <w:jc w:val="both"/>
      </w:pPr>
      <w:r>
        <w:t>- в случае</w:t>
      </w:r>
      <w:proofErr w:type="gramStart"/>
      <w:r>
        <w:t>,</w:t>
      </w:r>
      <w:proofErr w:type="gramEnd"/>
      <w:r>
        <w:t xml:space="preserve">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FA788D" w:rsidRDefault="00FA788D">
      <w:pPr>
        <w:pStyle w:val="ConsPlusNormal"/>
        <w:ind w:firstLine="540"/>
        <w:jc w:val="both"/>
      </w:pPr>
      <w:r>
        <w:t>- в случае</w:t>
      </w:r>
      <w:proofErr w:type="gramStart"/>
      <w:r>
        <w:t>,</w:t>
      </w:r>
      <w:proofErr w:type="gramEnd"/>
      <w:r>
        <w:t xml:space="preserve"> если подозрение на заболевание АЧС возникло в группе животных, насчитывающей от 16 до 50 голов свиней, пробы отбираются от 15 голов свиней;</w:t>
      </w:r>
    </w:p>
    <w:p w:rsidR="00FA788D" w:rsidRDefault="00FA788D">
      <w:pPr>
        <w:pStyle w:val="ConsPlusNormal"/>
        <w:ind w:firstLine="540"/>
        <w:jc w:val="both"/>
      </w:pPr>
      <w: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FA788D" w:rsidRDefault="00FA788D">
      <w:pPr>
        <w:pStyle w:val="ConsPlusNormal"/>
        <w:ind w:firstLine="540"/>
        <w:jc w:val="both"/>
      </w:pPr>
      <w:r>
        <w:t xml:space="preserve">Во всех случаях пробы крови для диагностических исследований на АЧС </w:t>
      </w:r>
      <w:r>
        <w:lastRenderedPageBreak/>
        <w:t>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FA788D" w:rsidRDefault="00FA788D">
      <w:pPr>
        <w:pStyle w:val="ConsPlusNormal"/>
        <w:ind w:firstLine="540"/>
        <w:jc w:val="both"/>
      </w:pPr>
      <w:r>
        <w:t xml:space="preserve">16.2. </w:t>
      </w:r>
      <w:proofErr w:type="gramStart"/>
      <w:r>
        <w:t>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w:t>
      </w:r>
      <w:proofErr w:type="gramEnd"/>
      <w:r>
        <w:t xml:space="preserve">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w:t>
      </w:r>
      <w:proofErr w:type="gramStart"/>
      <w:r>
        <w:t>от</w:t>
      </w:r>
      <w:proofErr w:type="gramEnd"/>
      <w:r>
        <w:t>:</w:t>
      </w:r>
    </w:p>
    <w:p w:rsidR="00FA788D" w:rsidRDefault="00FA788D">
      <w:pPr>
        <w:pStyle w:val="ConsPlusNormal"/>
        <w:ind w:firstLine="540"/>
        <w:jc w:val="both"/>
      </w:pPr>
      <w:r>
        <w:t>- всех найденных (обнаруженных) павших диких кабанов;</w:t>
      </w:r>
    </w:p>
    <w:p w:rsidR="00FA788D" w:rsidRDefault="00FA788D">
      <w:pPr>
        <w:pStyle w:val="ConsPlusNormal"/>
        <w:ind w:firstLine="540"/>
        <w:jc w:val="both"/>
      </w:pPr>
      <w:r>
        <w:t>- всех добытых в рамках мероприятий по регулированию численности диких кабанов в муниципальных образованиях, сопредельных с неблагополучными по АЧС административными территориями субъектов Российской Федерации;</w:t>
      </w:r>
    </w:p>
    <w:p w:rsidR="00FA788D" w:rsidRDefault="00FA788D">
      <w:pPr>
        <w:pStyle w:val="ConsPlusNormal"/>
        <w:ind w:firstLine="540"/>
        <w:jc w:val="both"/>
      </w:pPr>
      <w:proofErr w:type="gramStart"/>
      <w: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roofErr w:type="gramEnd"/>
    </w:p>
    <w:p w:rsidR="00FA788D" w:rsidRDefault="00FA788D">
      <w:pPr>
        <w:pStyle w:val="ConsPlusNormal"/>
        <w:ind w:firstLine="540"/>
        <w:jc w:val="both"/>
      </w:pPr>
      <w:r>
        <w:t xml:space="preserve">- диких кабанов, отловленных с применением метода живоотлова с целью прижизненного отбора проб при отсутствии </w:t>
      </w:r>
      <w:proofErr w:type="gramStart"/>
      <w:r>
        <w:t>возможности применения других способов добычи кабана</w:t>
      </w:r>
      <w:proofErr w:type="gramEnd"/>
      <w:r>
        <w:t>.</w:t>
      </w:r>
    </w:p>
    <w:p w:rsidR="00FA788D" w:rsidRDefault="00FA788D">
      <w:pPr>
        <w:pStyle w:val="ConsPlusNormal"/>
        <w:ind w:firstLine="540"/>
        <w:jc w:val="both"/>
      </w:pPr>
      <w: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p w:rsidR="00FA788D" w:rsidRDefault="00FA788D">
      <w:pPr>
        <w:pStyle w:val="ConsPlusNormal"/>
        <w:ind w:firstLine="540"/>
        <w:jc w:val="both"/>
      </w:pPr>
      <w:r>
        <w:t>Для лабораторных исследований отбираются: кусочки селезенки массой 5 - 10 г, подчелюстные, портальные, или мезентериальные лимфоузлы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(3 - 5 мл) с добавлением антикоагулянтов.</w:t>
      </w:r>
    </w:p>
    <w:p w:rsidR="00FA788D" w:rsidRDefault="00FA788D">
      <w:pPr>
        <w:pStyle w:val="ConsPlusNormal"/>
        <w:ind w:firstLine="540"/>
        <w:jc w:val="both"/>
      </w:pPr>
      <w:proofErr w:type="gramStart"/>
      <w:r>
        <w:t xml:space="preserve">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w:t>
      </w:r>
      <w:r>
        <w:lastRenderedPageBreak/>
        <w:t>транспортирования помещаются в термос со льдом или охладителем).</w:t>
      </w:r>
      <w:proofErr w:type="gramEnd"/>
    </w:p>
    <w:p w:rsidR="00FA788D" w:rsidRDefault="00FA788D">
      <w:pPr>
        <w:pStyle w:val="ConsPlusNormal"/>
        <w:ind w:firstLine="540"/>
        <w:jc w:val="both"/>
      </w:pPr>
      <w:r>
        <w:t>Утечка (рассеивание) материала во внешнюю среду не допускается.</w:t>
      </w:r>
    </w:p>
    <w:p w:rsidR="00FA788D" w:rsidRDefault="00FA788D">
      <w:pPr>
        <w:pStyle w:val="ConsPlusNormal"/>
        <w:ind w:firstLine="540"/>
        <w:jc w:val="both"/>
      </w:pPr>
      <w:r>
        <w:t>Контейнеры, пакеты, емкости с патологическим материалом и сопроводительным письмом упаковываются и опечатываются.</w:t>
      </w:r>
    </w:p>
    <w:p w:rsidR="00FA788D" w:rsidRDefault="00FA788D">
      <w:pPr>
        <w:pStyle w:val="ConsPlusNormal"/>
        <w:ind w:firstLine="540"/>
        <w:jc w:val="both"/>
      </w:pPr>
      <w:proofErr w:type="gramStart"/>
      <w: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roofErr w:type="gramEnd"/>
    </w:p>
    <w:p w:rsidR="00FA788D" w:rsidRDefault="00FA788D">
      <w:pPr>
        <w:pStyle w:val="ConsPlusNormal"/>
        <w:ind w:firstLine="540"/>
        <w:jc w:val="both"/>
      </w:pPr>
      <w:r>
        <w:t>Пробы патологического материала доставляются для исследований нарочным - специалистом госветслужбы. Запрещается пересылать пробы по почте или любым иным способом.</w:t>
      </w:r>
    </w:p>
    <w:p w:rsidR="00FA788D" w:rsidRDefault="00FA788D">
      <w:pPr>
        <w:pStyle w:val="ConsPlusNormal"/>
        <w:ind w:firstLine="540"/>
        <w:jc w:val="both"/>
      </w:pPr>
      <w: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FA788D" w:rsidRDefault="00FA788D">
      <w:pPr>
        <w:pStyle w:val="ConsPlusNormal"/>
        <w:ind w:firstLine="540"/>
        <w:jc w:val="both"/>
      </w:pPr>
      <w:r>
        <w:t xml:space="preserve">19. </w:t>
      </w:r>
      <w:proofErr w:type="gramStart"/>
      <w:r>
        <w:t>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w:t>
      </w:r>
      <w:proofErr w:type="gramEnd"/>
      <w:r>
        <w:t xml:space="preserve"> </w:t>
      </w:r>
      <w:proofErr w:type="gramStart"/>
      <w:r>
        <w:t>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roofErr w:type="gramEnd"/>
    </w:p>
    <w:p w:rsidR="00FA788D" w:rsidRDefault="00FA788D">
      <w:pPr>
        <w:pStyle w:val="ConsPlusNormal"/>
        <w:jc w:val="both"/>
      </w:pPr>
    </w:p>
    <w:p w:rsidR="00FA788D" w:rsidRDefault="00FA788D">
      <w:pPr>
        <w:pStyle w:val="ConsPlusNormal"/>
        <w:jc w:val="center"/>
        <w:outlineLvl w:val="1"/>
      </w:pPr>
      <w:r>
        <w:t xml:space="preserve">VI. Установление карантина, </w:t>
      </w:r>
      <w:proofErr w:type="gramStart"/>
      <w:r>
        <w:t>ограничительные</w:t>
      </w:r>
      <w:proofErr w:type="gramEnd"/>
    </w:p>
    <w:p w:rsidR="00FA788D" w:rsidRDefault="00FA788D">
      <w:pPr>
        <w:pStyle w:val="ConsPlusNormal"/>
        <w:jc w:val="center"/>
      </w:pPr>
      <w:r>
        <w:t>и иные мероприятия, направленные на ликвидацию очагов АЧС,</w:t>
      </w:r>
    </w:p>
    <w:p w:rsidR="00FA788D" w:rsidRDefault="00FA788D">
      <w:pPr>
        <w:pStyle w:val="ConsPlusNormal"/>
        <w:jc w:val="center"/>
      </w:pPr>
      <w:r>
        <w:t>а также на предотвращение распространения АЧС</w:t>
      </w:r>
    </w:p>
    <w:p w:rsidR="00FA788D" w:rsidRDefault="00FA788D">
      <w:pPr>
        <w:pStyle w:val="ConsPlusNormal"/>
        <w:jc w:val="both"/>
      </w:pPr>
    </w:p>
    <w:p w:rsidR="00FA788D" w:rsidRDefault="00FA788D">
      <w:pPr>
        <w:pStyle w:val="ConsPlusNormal"/>
        <w:ind w:firstLine="540"/>
        <w:jc w:val="both"/>
      </w:pPr>
      <w:bookmarkStart w:id="7" w:name="P155"/>
      <w:bookmarkEnd w:id="7"/>
      <w:r>
        <w:t xml:space="preserve">20. </w:t>
      </w:r>
      <w:proofErr w:type="gramStart"/>
      <w:r>
        <w:t>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госветслужбы и иных лиц информации об установлении диагноза на АЧС в течение 24 часов:</w:t>
      </w:r>
      <w:proofErr w:type="gramEnd"/>
    </w:p>
    <w:p w:rsidR="00FA788D" w:rsidRDefault="00FA788D">
      <w:pPr>
        <w:pStyle w:val="ConsPlusNormal"/>
        <w:ind w:firstLine="540"/>
        <w:jc w:val="both"/>
      </w:pPr>
      <w: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FA788D" w:rsidRDefault="00FA788D">
      <w:pPr>
        <w:pStyle w:val="ConsPlusNormal"/>
        <w:ind w:firstLine="540"/>
        <w:jc w:val="both"/>
      </w:pPr>
      <w: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FA788D" w:rsidRDefault="00FA788D">
      <w:pPr>
        <w:pStyle w:val="ConsPlusNormal"/>
        <w:ind w:firstLine="540"/>
        <w:jc w:val="both"/>
      </w:pPr>
      <w:proofErr w:type="gramStart"/>
      <w:r>
        <w:t xml:space="preserve">- в случае возникновения очага АЧС на объектах, подведомственных </w:t>
      </w:r>
      <w:r>
        <w:lastRenderedPageBreak/>
        <w:t>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w:t>
      </w:r>
      <w:proofErr w:type="gramEnd"/>
      <w:r>
        <w:t xml:space="preserve"> представления направляется также должностным лицам указанных органов или подведомственных им учреждений (подразделений);</w:t>
      </w:r>
    </w:p>
    <w:p w:rsidR="00FA788D" w:rsidRDefault="00FA788D">
      <w:pPr>
        <w:pStyle w:val="ConsPlusNormal"/>
        <w:ind w:firstLine="540"/>
        <w:jc w:val="both"/>
      </w:pPr>
      <w: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FA788D" w:rsidRDefault="00FA788D">
      <w:pPr>
        <w:pStyle w:val="ConsPlusNormal"/>
        <w:ind w:firstLine="540"/>
        <w:jc w:val="both"/>
      </w:pPr>
      <w: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FA788D" w:rsidRDefault="00FA788D">
      <w:pPr>
        <w:pStyle w:val="ConsPlusNormal"/>
        <w:ind w:firstLine="540"/>
        <w:jc w:val="both"/>
      </w:pPr>
      <w:proofErr w:type="gramStart"/>
      <w:r>
        <w:t>- разрабатывает и утверждает план мероприятий по ликвидации очага 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roofErr w:type="gramEnd"/>
    </w:p>
    <w:p w:rsidR="00FA788D" w:rsidRDefault="00FA788D">
      <w:pPr>
        <w:pStyle w:val="ConsPlusNormal"/>
        <w:ind w:firstLine="540"/>
        <w:jc w:val="both"/>
      </w:pPr>
      <w:r>
        <w:t xml:space="preserve">21. Руководитель </w:t>
      </w:r>
      <w:proofErr w:type="gramStart"/>
      <w:r>
        <w:t>высшего исполнительного</w:t>
      </w:r>
      <w:proofErr w:type="gramEnd"/>
      <w:r>
        <w:t xml:space="preserve">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FA788D" w:rsidRDefault="00FA788D">
      <w:pPr>
        <w:pStyle w:val="ConsPlusNormal"/>
        <w:ind w:firstLine="540"/>
        <w:jc w:val="both"/>
      </w:pPr>
      <w:r>
        <w:t xml:space="preserve">22. </w:t>
      </w:r>
      <w:proofErr w:type="gramStart"/>
      <w:r>
        <w:t xml:space="preserve">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w:t>
      </w:r>
      <w:hyperlink w:anchor="P103" w:history="1">
        <w:r>
          <w:rPr>
            <w:color w:val="0000FF"/>
          </w:rPr>
          <w:t>пункте 11</w:t>
        </w:r>
      </w:hyperlink>
      <w:r>
        <w:t xml:space="preserve">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w:t>
      </w:r>
      <w:proofErr w:type="gramEnd"/>
      <w:r>
        <w:t xml:space="preserve"> </w:t>
      </w:r>
      <w:proofErr w:type="gramStart"/>
      <w:r>
        <w:t>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w:t>
      </w:r>
      <w:proofErr w:type="gramEnd"/>
      <w:r>
        <w:t xml:space="preserve"> указан перечень вводимых ограничительных мероприятий, а также срок, на который устанавливается ограничительные мероприятия (карантин).</w:t>
      </w:r>
    </w:p>
    <w:p w:rsidR="00FA788D" w:rsidRDefault="00FA788D">
      <w:pPr>
        <w:pStyle w:val="ConsPlusNormal"/>
        <w:ind w:firstLine="540"/>
        <w:jc w:val="both"/>
      </w:pPr>
      <w:bookmarkStart w:id="8" w:name="P164"/>
      <w:bookmarkEnd w:id="8"/>
      <w:r>
        <w:t xml:space="preserve">22.1. </w:t>
      </w:r>
      <w:proofErr w:type="gramStart"/>
      <w:r>
        <w:t xml:space="preserve">Территории свиноводческих хозяйств, отнесенных к компартменту IV, исключаются из первой угрожаемой зоны в случае, если на момент </w:t>
      </w:r>
      <w:r>
        <w:lastRenderedPageBreak/>
        <w:t xml:space="preserve">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8" w:history="1">
        <w:r>
          <w:rPr>
            <w:color w:val="0000FF"/>
          </w:rPr>
          <w:t>правилах</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w:t>
      </w:r>
      <w:proofErr w:type="gramEnd"/>
      <w:r>
        <w:t xml:space="preserve">. </w:t>
      </w:r>
      <w:proofErr w:type="gramStart"/>
      <w:r>
        <w:t>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w:t>
      </w:r>
      <w:proofErr w:type="gramEnd"/>
    </w:p>
    <w:p w:rsidR="00FA788D" w:rsidRDefault="00FA788D">
      <w:pPr>
        <w:pStyle w:val="ConsPlusNormal"/>
        <w:ind w:firstLine="540"/>
        <w:jc w:val="both"/>
      </w:pPr>
      <w:bookmarkStart w:id="9" w:name="P165"/>
      <w:bookmarkEnd w:id="9"/>
      <w:r>
        <w:t xml:space="preserve">22.2. </w:t>
      </w:r>
      <w:proofErr w:type="gramStart"/>
      <w:r>
        <w:t xml:space="preserve">Территории свиноводческих хозяйств, отнесенных к компартментам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9" w:history="1">
        <w:r>
          <w:rPr>
            <w:color w:val="0000FF"/>
          </w:rPr>
          <w:t>правилах</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w:t>
      </w:r>
      <w:proofErr w:type="gramEnd"/>
      <w:r>
        <w:t xml:space="preserve"> 2010 г. N 258.</w:t>
      </w:r>
    </w:p>
    <w:p w:rsidR="00FA788D" w:rsidRDefault="00FA788D">
      <w:pPr>
        <w:pStyle w:val="ConsPlusNormal"/>
        <w:ind w:firstLine="540"/>
        <w:jc w:val="both"/>
      </w:pPr>
      <w:r>
        <w:t>22.3. В случае</w:t>
      </w:r>
      <w:proofErr w:type="gramStart"/>
      <w:r>
        <w:t>,</w:t>
      </w:r>
      <w:proofErr w:type="gramEnd"/>
      <w:r>
        <w:t xml:space="preserve">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FA788D" w:rsidRDefault="00FA788D">
      <w:pPr>
        <w:pStyle w:val="ConsPlusNormal"/>
        <w:ind w:firstLine="540"/>
        <w:jc w:val="both"/>
      </w:pPr>
      <w:bookmarkStart w:id="10" w:name="P167"/>
      <w:bookmarkEnd w:id="10"/>
      <w:r>
        <w:t xml:space="preserve">23. </w:t>
      </w:r>
      <w:proofErr w:type="gramStart"/>
      <w:r>
        <w:t>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roofErr w:type="gramEnd"/>
    </w:p>
    <w:p w:rsidR="00FA788D" w:rsidRDefault="00FA788D">
      <w:pPr>
        <w:pStyle w:val="ConsPlusNormal"/>
        <w:ind w:firstLine="540"/>
        <w:jc w:val="both"/>
      </w:pPr>
      <w: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FA788D" w:rsidRDefault="00FA788D">
      <w:pPr>
        <w:pStyle w:val="ConsPlusNormal"/>
        <w:ind w:firstLine="540"/>
        <w:jc w:val="both"/>
      </w:pPr>
      <w:bookmarkStart w:id="11" w:name="P169"/>
      <w:bookmarkEnd w:id="11"/>
      <w:r>
        <w:t>24.1. В эпизоотическом очаге:</w:t>
      </w:r>
    </w:p>
    <w:p w:rsidR="00FA788D" w:rsidRDefault="00FA788D">
      <w:pPr>
        <w:pStyle w:val="ConsPlusNormal"/>
        <w:ind w:firstLine="540"/>
        <w:jc w:val="both"/>
      </w:pPr>
      <w:r>
        <w:t>- запрещается:</w:t>
      </w:r>
    </w:p>
    <w:p w:rsidR="00FA788D" w:rsidRDefault="00FA788D">
      <w:pPr>
        <w:pStyle w:val="ConsPlusNormal"/>
        <w:ind w:firstLine="540"/>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FA788D" w:rsidRDefault="00FA788D">
      <w:pPr>
        <w:pStyle w:val="ConsPlusNormal"/>
        <w:ind w:firstLine="540"/>
        <w:jc w:val="both"/>
      </w:pPr>
      <w:r>
        <w:t>перемещение и перегруппировка животных;</w:t>
      </w:r>
    </w:p>
    <w:p w:rsidR="00FA788D" w:rsidRDefault="00FA788D">
      <w:pPr>
        <w:pStyle w:val="ConsPlusNormal"/>
        <w:ind w:firstLine="540"/>
        <w:jc w:val="both"/>
      </w:pPr>
      <w:r>
        <w:t>убой всех видов животных, реализация животных и продуктов их убоя, а также кормов;</w:t>
      </w:r>
    </w:p>
    <w:p w:rsidR="00FA788D" w:rsidRDefault="00FA788D">
      <w:pPr>
        <w:pStyle w:val="ConsPlusNormal"/>
        <w:ind w:firstLine="540"/>
        <w:jc w:val="both"/>
      </w:pPr>
      <w:r>
        <w:t>отгрузка всей продукции животноводства и растениеводства, производимой (изготавливаемой) в эпизоотическом очаге;</w:t>
      </w:r>
    </w:p>
    <w:p w:rsidR="00FA788D" w:rsidRDefault="00FA788D">
      <w:pPr>
        <w:pStyle w:val="ConsPlusNormal"/>
        <w:ind w:firstLine="540"/>
        <w:jc w:val="both"/>
      </w:pPr>
      <w:r>
        <w:t xml:space="preserve">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w:t>
      </w:r>
      <w:r>
        <w:lastRenderedPageBreak/>
        <w:t>эпизоотическим очагом, на территорию (с территории) эпизоотического очага;</w:t>
      </w:r>
    </w:p>
    <w:p w:rsidR="00FA788D" w:rsidRDefault="00FA788D">
      <w:pPr>
        <w:pStyle w:val="ConsPlusNormal"/>
        <w:ind w:firstLine="540"/>
        <w:jc w:val="both"/>
      </w:pPr>
      <w:proofErr w:type="gramStart"/>
      <w:r>
        <w:t xml:space="preserve">все виды охоты, за исключением охоты в целях регулирования численности охотничьих ресурсов в порядке, установленном Федеральным </w:t>
      </w:r>
      <w:hyperlink r:id="rId1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roofErr w:type="gramEnd"/>
      <w:r>
        <w:t xml:space="preserve"> N 52, ст. 6441, ст. 6450; 2010, N 23, ст. 2793; 2011, N 1, ст. 10; N 25, ст. 3530; N 27, ст. 3880; N 30, ст. 4590; N 48, ст. 6732; N 50, ст. 7343; 2013, N 19, ст. 2331; N 27, ст. 3477; </w:t>
      </w:r>
      <w:proofErr w:type="gramStart"/>
      <w:r>
        <w:t>N 30, ст. 4034; N 52, ст. 6961; 2014, N 26, ст. 3377; N 42, ст. 5615);</w:t>
      </w:r>
      <w:proofErr w:type="gramEnd"/>
    </w:p>
    <w:p w:rsidR="00FA788D" w:rsidRDefault="00FA788D">
      <w:pPr>
        <w:pStyle w:val="ConsPlusNormal"/>
        <w:ind w:firstLine="540"/>
        <w:jc w:val="both"/>
      </w:pPr>
      <w: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FA788D" w:rsidRDefault="00FA788D">
      <w:pPr>
        <w:pStyle w:val="ConsPlusNormal"/>
        <w:ind w:firstLine="540"/>
        <w:jc w:val="both"/>
      </w:pPr>
      <w:proofErr w:type="gramStart"/>
      <w:r>
        <w:t>осуществление мероприятий по регулированию численности диких кабанов, связанных с отстрелом животных (за исключением живоотлова или иных бескровных методов добычи) в соответствии с законодательством Российской Федерации в период с 1 июня по 1 декабря;</w:t>
      </w:r>
      <w:proofErr w:type="gramEnd"/>
    </w:p>
    <w:p w:rsidR="00FA788D" w:rsidRDefault="00FA788D">
      <w:pPr>
        <w:pStyle w:val="ConsPlusNormal"/>
        <w:ind w:firstLine="540"/>
        <w:jc w:val="both"/>
      </w:pPr>
      <w:r>
        <w:t>- осуществляется:</w:t>
      </w:r>
    </w:p>
    <w:p w:rsidR="00FA788D" w:rsidRDefault="00FA788D">
      <w:pPr>
        <w:pStyle w:val="ConsPlusNormal"/>
        <w:ind w:firstLine="540"/>
        <w:jc w:val="both"/>
      </w:pPr>
      <w:proofErr w:type="gramStart"/>
      <w:r>
        <w:t xml:space="preserve">изъятие всех свиней и продуктов убоя в соответствии с </w:t>
      </w:r>
      <w:hyperlink r:id="rId11"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w:t>
      </w:r>
      <w:proofErr w:type="gramEnd"/>
    </w:p>
    <w:p w:rsidR="00FA788D" w:rsidRDefault="00FA788D">
      <w:pPr>
        <w:pStyle w:val="ConsPlusNormal"/>
        <w:ind w:firstLine="540"/>
        <w:jc w:val="both"/>
      </w:pPr>
      <w:r>
        <w:t>оборудование дезбарьеров на входе и въезде на территорию (с территории) эпизоотического очага;</w:t>
      </w:r>
    </w:p>
    <w:p w:rsidR="00FA788D" w:rsidRDefault="00FA788D">
      <w:pPr>
        <w:pStyle w:val="ConsPlusNormal"/>
        <w:ind w:firstLine="540"/>
        <w:jc w:val="both"/>
      </w:pPr>
      <w:proofErr w:type="gramStart"/>
      <w:r>
        <w:t>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дезобработки одежды, обуви при выходе с территории эпизоотического очага;</w:t>
      </w:r>
      <w:proofErr w:type="gramEnd"/>
    </w:p>
    <w:p w:rsidR="00FA788D" w:rsidRDefault="00FA788D">
      <w:pPr>
        <w:pStyle w:val="ConsPlusNormal"/>
        <w:ind w:firstLine="540"/>
        <w:jc w:val="both"/>
      </w:pPr>
      <w:r>
        <w:t>дезобработка любых транспортных сре</w:t>
      </w:r>
      <w:proofErr w:type="gramStart"/>
      <w:r>
        <w:t>дств пр</w:t>
      </w:r>
      <w:proofErr w:type="gramEnd"/>
      <w:r>
        <w:t>и их выезде с территории эпизоотического очага;</w:t>
      </w:r>
    </w:p>
    <w:p w:rsidR="00FA788D" w:rsidRDefault="00FA788D">
      <w:pPr>
        <w:pStyle w:val="ConsPlusNormal"/>
        <w:ind w:firstLine="540"/>
        <w:jc w:val="both"/>
      </w:pPr>
      <w: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FA788D" w:rsidRDefault="00FA788D">
      <w:pPr>
        <w:pStyle w:val="ConsPlusNormal"/>
        <w:ind w:firstLine="540"/>
        <w:jc w:val="both"/>
      </w:pPr>
      <w:r>
        <w:t>обеспечение отсутствия на территории эпизоотического очага безнадзорных животных;</w:t>
      </w:r>
    </w:p>
    <w:p w:rsidR="00FA788D" w:rsidRDefault="00FA788D">
      <w:pPr>
        <w:pStyle w:val="ConsPlusNormal"/>
        <w:ind w:firstLine="540"/>
        <w:jc w:val="both"/>
      </w:pPr>
      <w:r>
        <w:t>проведение дератизации;</w:t>
      </w:r>
    </w:p>
    <w:p w:rsidR="00FA788D" w:rsidRDefault="00FA788D">
      <w:pPr>
        <w:pStyle w:val="ConsPlusNormal"/>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FA788D" w:rsidRDefault="00FA788D">
      <w:pPr>
        <w:pStyle w:val="ConsPlusNormal"/>
        <w:ind w:firstLine="540"/>
        <w:jc w:val="both"/>
      </w:pPr>
      <w:r>
        <w:t xml:space="preserve">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w:t>
      </w:r>
      <w:r>
        <w:lastRenderedPageBreak/>
        <w:t>также случаев падежа диких кабанов.</w:t>
      </w:r>
    </w:p>
    <w:p w:rsidR="00FA788D" w:rsidRDefault="00FA788D">
      <w:pPr>
        <w:pStyle w:val="ConsPlusNormal"/>
        <w:ind w:firstLine="540"/>
        <w:jc w:val="both"/>
      </w:pPr>
      <w:r>
        <w:t xml:space="preserve">24.2. На инфицированном объекте осуществляются мероприятия, указанные в </w:t>
      </w:r>
      <w:hyperlink w:anchor="P169" w:history="1">
        <w:r>
          <w:rPr>
            <w:color w:val="0000FF"/>
          </w:rPr>
          <w:t>подпункте 24.1</w:t>
        </w:r>
      </w:hyperlink>
      <w:r>
        <w:t xml:space="preserve"> настоящих Правил.</w:t>
      </w:r>
    </w:p>
    <w:p w:rsidR="00FA788D" w:rsidRDefault="00FA788D">
      <w:pPr>
        <w:pStyle w:val="ConsPlusNormal"/>
        <w:ind w:firstLine="540"/>
        <w:jc w:val="both"/>
      </w:pPr>
      <w:r>
        <w:t>24.3. В первой угрожаемой зоне:</w:t>
      </w:r>
    </w:p>
    <w:p w:rsidR="00FA788D" w:rsidRDefault="00FA788D">
      <w:pPr>
        <w:pStyle w:val="ConsPlusNormal"/>
        <w:ind w:firstLine="540"/>
        <w:jc w:val="both"/>
      </w:pPr>
      <w:r>
        <w:t>- запрещается:</w:t>
      </w:r>
    </w:p>
    <w:p w:rsidR="00FA788D" w:rsidRDefault="00FA788D">
      <w:pPr>
        <w:pStyle w:val="ConsPlusNormal"/>
        <w:ind w:firstLine="540"/>
        <w:jc w:val="both"/>
      </w:pPr>
      <w: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компартменту и исключенного из первой угрожаемой зоны в соответствии с </w:t>
      </w:r>
      <w:hyperlink w:anchor="P164" w:history="1">
        <w:r>
          <w:rPr>
            <w:color w:val="0000FF"/>
          </w:rPr>
          <w:t>подпунктом 22.1</w:t>
        </w:r>
      </w:hyperlink>
      <w:r>
        <w:t xml:space="preserve"> настоящих Правил;</w:t>
      </w:r>
    </w:p>
    <w:p w:rsidR="00FA788D" w:rsidRDefault="00FA788D">
      <w:pPr>
        <w:pStyle w:val="ConsPlusNormal"/>
        <w:ind w:firstLine="540"/>
        <w:jc w:val="both"/>
      </w:pPr>
      <w:r>
        <w:t>реализация свиней и продуктов, полученных от убоя свиней, за исключением реализации свиноводческой продукции промышленного изготовления;</w:t>
      </w:r>
    </w:p>
    <w:p w:rsidR="00FA788D" w:rsidRDefault="00FA788D">
      <w:pPr>
        <w:pStyle w:val="ConsPlusNormal"/>
        <w:ind w:firstLine="540"/>
        <w:jc w:val="both"/>
      </w:pPr>
      <w:proofErr w:type="gramStart"/>
      <w:r>
        <w:t>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госветслужбы;</w:t>
      </w:r>
      <w:proofErr w:type="gramEnd"/>
    </w:p>
    <w:p w:rsidR="00FA788D" w:rsidRDefault="00FA788D">
      <w:pPr>
        <w:pStyle w:val="ConsPlusNormal"/>
        <w:ind w:firstLine="540"/>
        <w:jc w:val="both"/>
      </w:pPr>
      <w:proofErr w:type="gramStart"/>
      <w: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roofErr w:type="gramEnd"/>
    </w:p>
    <w:p w:rsidR="00FA788D" w:rsidRDefault="00FA788D">
      <w:pPr>
        <w:pStyle w:val="ConsPlusNormal"/>
        <w:ind w:firstLine="540"/>
        <w:jc w:val="both"/>
      </w:pPr>
      <w: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FA788D" w:rsidRDefault="00FA788D">
      <w:pPr>
        <w:pStyle w:val="ConsPlusNormal"/>
        <w:ind w:firstLine="540"/>
        <w:jc w:val="both"/>
      </w:pPr>
      <w:r>
        <w:t>пересылка, включая почтовые отправления, свиноводческой продукции непромышленного изготовления;</w:t>
      </w:r>
    </w:p>
    <w:p w:rsidR="00FA788D" w:rsidRDefault="00FA788D">
      <w:pPr>
        <w:pStyle w:val="ConsPlusNormal"/>
        <w:ind w:firstLine="540"/>
        <w:jc w:val="both"/>
      </w:pPr>
      <w:r>
        <w:t>осуществляется:</w:t>
      </w:r>
    </w:p>
    <w:p w:rsidR="00FA788D" w:rsidRDefault="00FA788D">
      <w:pPr>
        <w:pStyle w:val="ConsPlusNormal"/>
        <w:ind w:firstLine="540"/>
        <w:jc w:val="both"/>
      </w:pPr>
      <w:proofErr w:type="gramStart"/>
      <w:r>
        <w:t xml:space="preserve">изъятие свиней в установленном законодательством Российской Федерации порядке, за исключением хозяйств, отнесенных к IV компартменту и исключенных из первой угрожаемой зоны в соответствии с </w:t>
      </w:r>
      <w:hyperlink w:anchor="P164" w:history="1">
        <w:r>
          <w:rPr>
            <w:color w:val="0000FF"/>
          </w:rPr>
          <w:t>подпунктом 22.1</w:t>
        </w:r>
      </w:hyperlink>
      <w:r>
        <w:t xml:space="preserve">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roofErr w:type="gramEnd"/>
    </w:p>
    <w:p w:rsidR="00FA788D" w:rsidRDefault="00FA788D">
      <w:pPr>
        <w:pStyle w:val="ConsPlusNormal"/>
        <w:ind w:firstLine="540"/>
        <w:jc w:val="both"/>
      </w:pPr>
      <w:r>
        <w:t>мониторинг популяции диких кабанов;</w:t>
      </w:r>
    </w:p>
    <w:p w:rsidR="00FA788D" w:rsidRDefault="00FA788D">
      <w:pPr>
        <w:pStyle w:val="ConsPlusNormal"/>
        <w:ind w:firstLine="54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FA788D" w:rsidRDefault="00FA788D">
      <w:pPr>
        <w:pStyle w:val="ConsPlusNormal"/>
        <w:ind w:firstLine="540"/>
        <w:jc w:val="both"/>
      </w:pPr>
      <w:r>
        <w:t>24.4. во второй угрожаемой зоне:</w:t>
      </w:r>
    </w:p>
    <w:p w:rsidR="00FA788D" w:rsidRDefault="00FA788D">
      <w:pPr>
        <w:pStyle w:val="ConsPlusNormal"/>
        <w:ind w:firstLine="540"/>
        <w:jc w:val="both"/>
      </w:pPr>
      <w:r>
        <w:t>- запрещается:</w:t>
      </w:r>
    </w:p>
    <w:p w:rsidR="00FA788D" w:rsidRDefault="00FA788D">
      <w:pPr>
        <w:pStyle w:val="ConsPlusNormal"/>
        <w:ind w:firstLine="540"/>
        <w:jc w:val="both"/>
      </w:pPr>
      <w:r>
        <w:t xml:space="preserve">реализация свиней и продуктов, полученных от убоя свиней, за исключением </w:t>
      </w:r>
      <w:proofErr w:type="gramStart"/>
      <w:r>
        <w:t>реализации продуктов животноводства промышленного изготовления</w:t>
      </w:r>
      <w:proofErr w:type="gramEnd"/>
      <w:r>
        <w:t>;</w:t>
      </w:r>
    </w:p>
    <w:p w:rsidR="00FA788D" w:rsidRDefault="00FA788D">
      <w:pPr>
        <w:pStyle w:val="ConsPlusNormal"/>
        <w:ind w:firstLine="540"/>
        <w:jc w:val="both"/>
      </w:pPr>
      <w: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компартментам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FA788D" w:rsidRDefault="00FA788D">
      <w:pPr>
        <w:pStyle w:val="ConsPlusNormal"/>
        <w:ind w:firstLine="540"/>
        <w:jc w:val="both"/>
      </w:pPr>
      <w:r>
        <w:t>закупка свиней у населения;</w:t>
      </w:r>
    </w:p>
    <w:p w:rsidR="00FA788D" w:rsidRDefault="00FA788D">
      <w:pPr>
        <w:pStyle w:val="ConsPlusNormal"/>
        <w:ind w:firstLine="540"/>
        <w:jc w:val="both"/>
      </w:pPr>
      <w: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FA788D" w:rsidRDefault="00FA788D">
      <w:pPr>
        <w:pStyle w:val="ConsPlusNormal"/>
        <w:ind w:firstLine="540"/>
        <w:jc w:val="both"/>
      </w:pPr>
      <w:r>
        <w:t>пересылка, включая почтовые отправления, свиноводческой продукции непромышленного изготовления;</w:t>
      </w:r>
    </w:p>
    <w:p w:rsidR="00FA788D" w:rsidRDefault="00FA788D">
      <w:pPr>
        <w:pStyle w:val="ConsPlusNormal"/>
        <w:ind w:firstLine="540"/>
        <w:jc w:val="both"/>
      </w:pPr>
      <w:r>
        <w:t xml:space="preserve">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хозяйств, отнесенных к III и IV компартментам и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FA788D" w:rsidRDefault="00FA788D">
      <w:pPr>
        <w:pStyle w:val="ConsPlusNormal"/>
        <w:ind w:firstLine="540"/>
        <w:jc w:val="both"/>
      </w:pPr>
      <w:r>
        <w:t>25. Физические и юридические лица - собственники (владельцы) свиней при установлении на территории их хозяйств эпизоотического очага:</w:t>
      </w:r>
    </w:p>
    <w:p w:rsidR="00FA788D" w:rsidRDefault="00FA788D">
      <w:pPr>
        <w:pStyle w:val="ConsPlusNormal"/>
        <w:ind w:firstLine="540"/>
        <w:jc w:val="both"/>
      </w:pPr>
      <w:r>
        <w:t>- предоставляют специалистам госветслужбы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FA788D" w:rsidRDefault="00FA788D">
      <w:pPr>
        <w:pStyle w:val="ConsPlusNormal"/>
        <w:ind w:firstLine="540"/>
        <w:jc w:val="both"/>
      </w:pPr>
      <w:r>
        <w:t xml:space="preserve">- обеспечивают проведение мероприятий по обеззараживанию в соответствии с </w:t>
      </w:r>
      <w:hyperlink w:anchor="P222" w:history="1">
        <w:r>
          <w:rPr>
            <w:color w:val="0000FF"/>
          </w:rPr>
          <w:t>пунктом 29</w:t>
        </w:r>
      </w:hyperlink>
      <w:r>
        <w:t xml:space="preserve"> настоящих Правил;</w:t>
      </w:r>
    </w:p>
    <w:p w:rsidR="00FA788D" w:rsidRDefault="00FA788D">
      <w:pPr>
        <w:pStyle w:val="ConsPlusNormal"/>
        <w:ind w:firstLine="540"/>
        <w:jc w:val="both"/>
      </w:pPr>
      <w: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 &lt;*&gt;.</w:t>
      </w:r>
    </w:p>
    <w:p w:rsidR="00FA788D" w:rsidRDefault="00FA788D">
      <w:pPr>
        <w:pStyle w:val="ConsPlusNormal"/>
        <w:ind w:firstLine="540"/>
        <w:jc w:val="both"/>
      </w:pPr>
      <w:r>
        <w:t>--------------------------------</w:t>
      </w:r>
    </w:p>
    <w:p w:rsidR="00FA788D" w:rsidRDefault="00FA788D">
      <w:pPr>
        <w:pStyle w:val="ConsPlusNormal"/>
        <w:ind w:firstLine="540"/>
        <w:jc w:val="both"/>
      </w:pPr>
      <w:r>
        <w:t>&lt;*&gt; Данное требование распространяется на организации и граждан, зарегистрированных в качестве индивидуальных предпринимателей.</w:t>
      </w:r>
    </w:p>
    <w:p w:rsidR="00FA788D" w:rsidRDefault="00FA788D">
      <w:pPr>
        <w:pStyle w:val="ConsPlusNormal"/>
        <w:jc w:val="both"/>
      </w:pPr>
    </w:p>
    <w:p w:rsidR="00FA788D" w:rsidRDefault="00FA788D">
      <w:pPr>
        <w:pStyle w:val="ConsPlusNormal"/>
        <w:ind w:firstLine="540"/>
        <w:jc w:val="both"/>
      </w:pPr>
      <w:bookmarkStart w:id="12" w:name="P217"/>
      <w:bookmarkEnd w:id="12"/>
      <w:r>
        <w:t xml:space="preserve">26. </w:t>
      </w:r>
      <w:proofErr w:type="gramStart"/>
      <w:r>
        <w:t xml:space="preserve">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дезбарьерами,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дел в порядке, установленном Федеральным </w:t>
      </w:r>
      <w:hyperlink r:id="rId12" w:history="1">
        <w:r>
          <w:rPr>
            <w:color w:val="0000FF"/>
          </w:rPr>
          <w:t>законом</w:t>
        </w:r>
      </w:hyperlink>
      <w:r>
        <w:t xml:space="preserve"> от 7 февраля 2011</w:t>
      </w:r>
      <w:proofErr w:type="gramEnd"/>
      <w:r>
        <w:t xml:space="preserve"> </w:t>
      </w:r>
      <w:proofErr w:type="gramStart"/>
      <w:r>
        <w:t>г. N 3-ФЗ "О полиции" (Собрание законодательства Российской Федерации, 2011, N 7, ст. 900; N 27, ст. 3880; N 27, ст. 3881; N 30, ст. 4595; N 48, ст. 6730; N 49, ст. 7018, ст. 7020, ст. 7067; N 50, ст. 7352; 2012, N 26, ст. 3441;</w:t>
      </w:r>
      <w:proofErr w:type="gramEnd"/>
      <w:r>
        <w:t xml:space="preserve"> </w:t>
      </w:r>
      <w:proofErr w:type="gramStart"/>
      <w:r>
        <w:t>N 50, ст. 6967; 2013, N 14, ст. 1645; N 26, ст. 3207; N 27, ст. 3477; N 48, ст. 6165; N 52, ст. 6953; 2014, N 6, ст. 558, ст. 559, ст. 566; N 30, ст. 4259; N 42, ст. 5615; N 52, ст. 7542;</w:t>
      </w:r>
      <w:proofErr w:type="gramEnd"/>
      <w:r>
        <w:t xml:space="preserve"> </w:t>
      </w:r>
      <w:proofErr w:type="gramStart"/>
      <w:r>
        <w:t>2015, N 7, ст. 1021, ст. 1022; N 10, ст. 1393; N 29, ст. 4374; 2016, N 26, ст. 3870; N 27, ст. 4160, ст. 4238).</w:t>
      </w:r>
      <w:proofErr w:type="gramEnd"/>
    </w:p>
    <w:p w:rsidR="00FA788D" w:rsidRDefault="00FA788D">
      <w:pPr>
        <w:pStyle w:val="ConsPlusNormal"/>
        <w:ind w:firstLine="540"/>
        <w:jc w:val="both"/>
      </w:pPr>
      <w:r>
        <w:lastRenderedPageBreak/>
        <w:t xml:space="preserve">26.1. При введении ограничения, указанного в </w:t>
      </w:r>
      <w:hyperlink w:anchor="P217" w:history="1">
        <w:r>
          <w:rPr>
            <w:color w:val="0000FF"/>
          </w:rPr>
          <w:t>пункте 26</w:t>
        </w:r>
      </w:hyperlink>
      <w:r>
        <w:t xml:space="preserve"> настоящих Правил, на дорогах устанавливаются соответствующие технические средства организации дорожного движения и указатели: </w:t>
      </w:r>
      <w:proofErr w:type="gramStart"/>
      <w:r>
        <w:t>"Карантин", "Опасность", "Въезд запрещен", "Контроль", "Остановка запрещена", "Стоянка запрещена", "Схема объезда", "Направление объезда", посты оборудуются шлагбаумами, дезбарьерами.</w:t>
      </w:r>
      <w:proofErr w:type="gramEnd"/>
      <w:r>
        <w:t xml:space="preserve"> В случае</w:t>
      </w:r>
      <w:proofErr w:type="gramStart"/>
      <w:r>
        <w:t>,</w:t>
      </w:r>
      <w:proofErr w:type="gramEnd"/>
      <w:r>
        <w:t xml:space="preserve">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FA788D" w:rsidRDefault="00FA788D">
      <w:pPr>
        <w:pStyle w:val="ConsPlusNormal"/>
        <w:ind w:firstLine="540"/>
        <w:jc w:val="both"/>
      </w:pPr>
      <w:r>
        <w:t>На период действия решения об установлении ограничительных мероприятий (карантина) ограничивается въезд на карантинируемую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FA788D" w:rsidRDefault="00FA788D">
      <w:pPr>
        <w:pStyle w:val="ConsPlusNormal"/>
        <w:ind w:firstLine="540"/>
        <w:jc w:val="both"/>
      </w:pPr>
      <w:bookmarkStart w:id="13" w:name="P220"/>
      <w:bookmarkEnd w:id="13"/>
      <w:r>
        <w:t xml:space="preserve">27. </w:t>
      </w:r>
      <w:proofErr w:type="gramStart"/>
      <w:r>
        <w:t xml:space="preserve">В эпизоотическом очаге проводится изъятие всех свиней и полученной от них продукции животноводства в соответствии с </w:t>
      </w:r>
      <w:hyperlink r:id="rId13"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w:t>
      </w:r>
      <w:proofErr w:type="gramEnd"/>
      <w:r>
        <w:t xml:space="preserve"> и (или) угрожаемой зоны, в порядке, установленном Федеральным </w:t>
      </w:r>
      <w:hyperlink r:id="rId14"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FA788D" w:rsidRDefault="00FA788D">
      <w:pPr>
        <w:pStyle w:val="ConsPlusNormal"/>
        <w:ind w:firstLine="540"/>
        <w:jc w:val="both"/>
      </w:pPr>
      <w:bookmarkStart w:id="14" w:name="P221"/>
      <w:bookmarkEnd w:id="14"/>
      <w:r>
        <w:t>28. Изъятие свиней проводится под контролем специалистов госветслужбы.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p>
    <w:p w:rsidR="00FA788D" w:rsidRDefault="00FA788D">
      <w:pPr>
        <w:pStyle w:val="ConsPlusNormal"/>
        <w:ind w:firstLine="540"/>
        <w:jc w:val="both"/>
      </w:pPr>
      <w:bookmarkStart w:id="15" w:name="P222"/>
      <w:bookmarkEnd w:id="15"/>
      <w:r>
        <w:t xml:space="preserve">29. </w:t>
      </w:r>
      <w:proofErr w:type="gramStart"/>
      <w:r>
        <w:t>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w:t>
      </w:r>
      <w:proofErr w:type="gramEnd"/>
      <w:r>
        <w:t xml:space="preserve"> ухода за животными, одежда и обувь обслуживающего персонала, навоз и другие объекты, с которыми прямо или косвенно могли </w:t>
      </w:r>
      <w:r>
        <w:lastRenderedPageBreak/>
        <w:t>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FA788D" w:rsidRDefault="00FA788D">
      <w:pPr>
        <w:pStyle w:val="ConsPlusNormal"/>
        <w:ind w:firstLine="540"/>
        <w:jc w:val="both"/>
      </w:pPr>
      <w: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p w:rsidR="00FA788D" w:rsidRDefault="00FA788D">
      <w:pPr>
        <w:pStyle w:val="ConsPlusNormal"/>
        <w:ind w:firstLine="540"/>
        <w:jc w:val="both"/>
      </w:pPr>
      <w:proofErr w:type="gramStart"/>
      <w:r>
        <w:t>Для дезинфекции животноводческих помещений, прифермерских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4%-ный горячий едкий натр, 3%-ная хлорная известь, 3%-ный нейтральный гипохлорит кальция, 1%-ный глутаровый альдегид, 5%-ный однохлористый йод, 2%-ные формалин (параформальдегид), хлорамин и другие разрешенные препараты с высокой вирулицидной активностью в отношении вируса АЧС</w:t>
      </w:r>
      <w:proofErr w:type="gramEnd"/>
      <w:r>
        <w:t>, в частности, биоциды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FA788D" w:rsidRDefault="00FA788D">
      <w:pPr>
        <w:pStyle w:val="ConsPlusNormal"/>
        <w:ind w:firstLine="540"/>
        <w:jc w:val="both"/>
      </w:pPr>
      <w:r>
        <w:t>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дезраствора,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дм</w:t>
      </w:r>
      <w:r>
        <w:rPr>
          <w:vertAlign w:val="superscript"/>
        </w:rPr>
        <w:t>3</w:t>
      </w:r>
      <w:r>
        <w:t>/м</w:t>
      </w:r>
      <w:proofErr w:type="gramStart"/>
      <w:r>
        <w:rPr>
          <w:vertAlign w:val="superscript"/>
        </w:rPr>
        <w:t>2</w:t>
      </w:r>
      <w:proofErr w:type="gramEnd"/>
      <w: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пушонкой или хлорной известью, а каловые массы орошаются 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сульфоната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дезакаризация и дератизация. Трупы грызунов, собранные после дератизации, а также снятый деревянный материал, сжигаются.</w:t>
      </w:r>
    </w:p>
    <w:p w:rsidR="00FA788D" w:rsidRDefault="00FA788D">
      <w:pPr>
        <w:pStyle w:val="ConsPlusNormal"/>
        <w:ind w:firstLine="540"/>
        <w:jc w:val="both"/>
      </w:pPr>
      <w:r>
        <w:t xml:space="preserve">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w:t>
      </w:r>
      <w:r>
        <w:lastRenderedPageBreak/>
        <w:t>прочее).</w:t>
      </w:r>
    </w:p>
    <w:p w:rsidR="00FA788D" w:rsidRDefault="00FA788D">
      <w:pPr>
        <w:pStyle w:val="ConsPlusNormal"/>
        <w:ind w:firstLine="540"/>
        <w:jc w:val="both"/>
      </w:pPr>
      <w:r>
        <w:t>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дм</w:t>
      </w:r>
      <w:r>
        <w:rPr>
          <w:vertAlign w:val="superscript"/>
        </w:rPr>
        <w:t>3</w:t>
      </w:r>
      <w:r>
        <w:t>/м</w:t>
      </w:r>
      <w:proofErr w:type="gramStart"/>
      <w:r>
        <w:rPr>
          <w:vertAlign w:val="superscript"/>
        </w:rPr>
        <w:t>2</w:t>
      </w:r>
      <w:proofErr w:type="gramEnd"/>
      <w: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дезинфектанта.</w:t>
      </w:r>
    </w:p>
    <w:p w:rsidR="00FA788D" w:rsidRDefault="00FA788D">
      <w:pPr>
        <w:pStyle w:val="ConsPlusNormal"/>
        <w:ind w:firstLine="540"/>
        <w:jc w:val="both"/>
      </w:pPr>
      <w:proofErr w:type="gramStart"/>
      <w:r>
        <w:t>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дезинфектантов с содержанием активного хлора 5 - 8%. Растворы готовятся непосредственно перед использованием на теплом (40 - 60 °C) 15%-ном (при температуре до минус 10 °C) или 20%-ном (при температуре до минус 20 °C) растворе поваренной соли или ином разрешенном криопротекторе.</w:t>
      </w:r>
      <w:proofErr w:type="gramEnd"/>
      <w:r>
        <w:t xml:space="preserve"> Растворы наносятся в два-три приема с интервалом 0,5 ч по 0,3 - 0,4 дм</w:t>
      </w:r>
      <w:r>
        <w:rPr>
          <w:vertAlign w:val="superscript"/>
        </w:rPr>
        <w:t>3</w:t>
      </w:r>
      <w:r>
        <w:t>/м</w:t>
      </w:r>
      <w:proofErr w:type="gramStart"/>
      <w:r>
        <w:rPr>
          <w:vertAlign w:val="superscript"/>
        </w:rPr>
        <w:t>2</w:t>
      </w:r>
      <w:proofErr w:type="gramEnd"/>
      <w:r>
        <w:t xml:space="preserve"> на каждое орошение с экспозицией - 6 ч после последнего нанесения раствора.</w:t>
      </w:r>
    </w:p>
    <w:p w:rsidR="00FA788D" w:rsidRDefault="00FA788D">
      <w:pPr>
        <w:pStyle w:val="ConsPlusNormal"/>
        <w:ind w:firstLine="540"/>
        <w:jc w:val="both"/>
      </w:pPr>
      <w:r>
        <w:t>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дезинфектантов из расчета 1 дм</w:t>
      </w:r>
      <w:r>
        <w:rPr>
          <w:vertAlign w:val="superscript"/>
        </w:rPr>
        <w:t>3</w:t>
      </w:r>
      <w:r>
        <w:t xml:space="preserve"> на 1 м</w:t>
      </w:r>
      <w:proofErr w:type="gramStart"/>
      <w:r>
        <w:rPr>
          <w:vertAlign w:val="superscript"/>
        </w:rPr>
        <w:t>2</w:t>
      </w:r>
      <w:proofErr w:type="gramEnd"/>
      <w:r>
        <w:t xml:space="preserve"> поверхности (или согласно инструкции по их применению) и экспозицией не менее трех часов.</w:t>
      </w:r>
    </w:p>
    <w:p w:rsidR="00FA788D" w:rsidRDefault="00FA788D">
      <w:pPr>
        <w:pStyle w:val="ConsPlusNormal"/>
        <w:ind w:firstLine="540"/>
        <w:jc w:val="both"/>
      </w:pPr>
      <w:r>
        <w:t>Перед проведением заключительной дезинфекц</w:t>
      </w:r>
      <w:proofErr w:type="gramStart"/>
      <w:r>
        <w:t>ии аэ</w:t>
      </w:r>
      <w:proofErr w:type="gramEnd"/>
      <w:r>
        <w:t>розолями обеспечивается температура воздуха в помещении не менее 12 °C и относительная влажность не менее 60%. При недостаточной влажности воздуха предварительно распыляется вода из расчета 10 см</w:t>
      </w:r>
      <w:r>
        <w:rPr>
          <w:vertAlign w:val="superscript"/>
        </w:rPr>
        <w:t>3</w:t>
      </w:r>
      <w:r>
        <w:t>/м</w:t>
      </w:r>
      <w:r>
        <w:rPr>
          <w:vertAlign w:val="superscript"/>
        </w:rPr>
        <w:t>3</w:t>
      </w:r>
      <w:r>
        <w:t>. Обработанное помещение закрывается и выдерживается согласно действующему наставлению по применению препарата.</w:t>
      </w:r>
    </w:p>
    <w:p w:rsidR="00FA788D" w:rsidRDefault="00FA788D">
      <w:pPr>
        <w:pStyle w:val="ConsPlusNormal"/>
        <w:ind w:firstLine="540"/>
        <w:jc w:val="both"/>
      </w:pPr>
      <w: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Через 24 часа слой почвы в 10 - 15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кг/м</w:t>
      </w:r>
      <w:proofErr w:type="gramStart"/>
      <w:r>
        <w:rPr>
          <w:vertAlign w:val="superscript"/>
        </w:rPr>
        <w:t>2</w:t>
      </w:r>
      <w:proofErr w:type="gramEnd"/>
      <w:r>
        <w:t xml:space="preserve"> с последующим орошением водой (10 дм</w:t>
      </w:r>
      <w:r>
        <w:rPr>
          <w:vertAlign w:val="superscript"/>
        </w:rPr>
        <w:t>3</w:t>
      </w:r>
      <w:r>
        <w:t>/м</w:t>
      </w:r>
      <w:r>
        <w:rPr>
          <w:vertAlign w:val="superscript"/>
        </w:rPr>
        <w:t>2</w:t>
      </w:r>
      <w:r>
        <w:t>) без перекапывания.</w:t>
      </w:r>
    </w:p>
    <w:p w:rsidR="00FA788D" w:rsidRDefault="00FA788D">
      <w:pPr>
        <w:pStyle w:val="ConsPlusNormal"/>
        <w:ind w:firstLine="540"/>
        <w:jc w:val="both"/>
      </w:pPr>
      <w:r>
        <w:t xml:space="preserve">Дезинфекция почвы помещений (после снятия деревянных полов), загонов, мест, где находились трупы животных, кормовых площадок в </w:t>
      </w:r>
      <w:r>
        <w:lastRenderedPageBreak/>
        <w:t>охотхозяйствах проводится путем равномерного посыпания сухой хлорной известью с содержанием не менее 25%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xml:space="preserve"> или 2% раствором теотропина при норме расхода 30 дм</w:t>
      </w:r>
      <w:r>
        <w:rPr>
          <w:vertAlign w:val="superscript"/>
        </w:rPr>
        <w:t>3</w:t>
      </w:r>
      <w:r>
        <w:t>/м</w:t>
      </w:r>
      <w:proofErr w:type="gramStart"/>
      <w:r>
        <w:rPr>
          <w:vertAlign w:val="superscript"/>
        </w:rPr>
        <w:t>2</w:t>
      </w:r>
      <w:proofErr w:type="gramEnd"/>
      <w:r>
        <w:t>.</w:t>
      </w:r>
    </w:p>
    <w:p w:rsidR="00FA788D" w:rsidRDefault="00FA788D">
      <w:pPr>
        <w:pStyle w:val="ConsPlusNormal"/>
        <w:ind w:firstLine="540"/>
        <w:jc w:val="both"/>
      </w:pPr>
      <w:proofErr w:type="gramStart"/>
      <w:r>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roofErr w:type="gramEnd"/>
    </w:p>
    <w:p w:rsidR="00FA788D" w:rsidRDefault="00FA788D">
      <w:pPr>
        <w:pStyle w:val="ConsPlusNormal"/>
        <w:ind w:firstLine="540"/>
        <w:jc w:val="both"/>
      </w:pPr>
      <w:r>
        <w:t>Навозная жижа в жижесборнике смешивается с сухой хлорной известью (с содержанием активного хлора не менее 25%) из расчета 1,5 кг на каждые 10 дм</w:t>
      </w:r>
      <w:r>
        <w:rPr>
          <w:vertAlign w:val="superscript"/>
        </w:rPr>
        <w:t>3</w:t>
      </w:r>
      <w:r>
        <w:t xml:space="preserve"> навозной жижи.</w:t>
      </w:r>
    </w:p>
    <w:p w:rsidR="00FA788D" w:rsidRDefault="00FA788D">
      <w:pPr>
        <w:pStyle w:val="ConsPlusNormal"/>
        <w:ind w:firstLine="540"/>
        <w:jc w:val="both"/>
      </w:pPr>
      <w:r>
        <w:t>Навоз в навозохранилище посыпается сухой хлорной известью из расчета 0,5 кг/м</w:t>
      </w:r>
      <w:proofErr w:type="gramStart"/>
      <w:r>
        <w:rPr>
          <w:vertAlign w:val="superscript"/>
        </w:rPr>
        <w:t>2</w:t>
      </w:r>
      <w:proofErr w:type="gramEnd"/>
      <w:r>
        <w:t>,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м</w:t>
      </w:r>
      <w:proofErr w:type="gramStart"/>
      <w:r>
        <w:rPr>
          <w:vertAlign w:val="superscript"/>
        </w:rPr>
        <w:t>2</w:t>
      </w:r>
      <w:proofErr w:type="gramEnd"/>
      <w:r>
        <w:t>. По всему периметру с внешней стороны навозохранилища устанавливается изгородь из колючей проволоки и выкапывается канава.</w:t>
      </w:r>
    </w:p>
    <w:p w:rsidR="00FA788D" w:rsidRDefault="00FA788D">
      <w:pPr>
        <w:pStyle w:val="ConsPlusNormal"/>
        <w:ind w:firstLine="540"/>
        <w:jc w:val="both"/>
      </w:pPr>
      <w:r>
        <w:t xml:space="preserve">29.4. </w:t>
      </w:r>
      <w:proofErr w:type="gramStart"/>
      <w:r>
        <w:t>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1,5%-ный формальдегид, 3%-ный фоспар или парасод, 1,5%-ный параформ, приготовленный на 0,5%-ном растворе едкого натра, 5%-ный хлорамин или другие разрешенные препараты согласно инструкциям по их применению.</w:t>
      </w:r>
      <w:proofErr w:type="gramEnd"/>
      <w:r>
        <w:t xml:space="preserve"> Указанные средства наносятся на дезинфицируемую поверхность из расчета 1 дм</w:t>
      </w:r>
      <w:r>
        <w:rPr>
          <w:vertAlign w:val="superscript"/>
        </w:rPr>
        <w:t>3</w:t>
      </w:r>
      <w:r>
        <w:t xml:space="preserve"> на 1 м</w:t>
      </w:r>
      <w:proofErr w:type="gramStart"/>
      <w:r>
        <w:rPr>
          <w:vertAlign w:val="superscript"/>
        </w:rPr>
        <w:t>2</w:t>
      </w:r>
      <w:proofErr w:type="gramEnd"/>
      <w:r>
        <w:t xml:space="preserve"> с экспозицией 3 часа.</w:t>
      </w:r>
    </w:p>
    <w:p w:rsidR="00FA788D" w:rsidRDefault="00FA788D">
      <w:pPr>
        <w:pStyle w:val="ConsPlusNormal"/>
        <w:ind w:firstLine="540"/>
        <w:jc w:val="both"/>
      </w:pPr>
      <w:r>
        <w:t>При отрицательных температурах применяется 5% хлорамин с криопротекторами.</w:t>
      </w:r>
    </w:p>
    <w:p w:rsidR="00FA788D" w:rsidRDefault="00FA788D">
      <w:pPr>
        <w:pStyle w:val="ConsPlusNormal"/>
        <w:ind w:firstLine="540"/>
        <w:jc w:val="both"/>
      </w:pPr>
      <w:r>
        <w:t>При аэрозольном методе дезинфекции автотранспорта используются формальдегид (38 - 40%-ный раствор) из расчета 60 см</w:t>
      </w:r>
      <w:r>
        <w:rPr>
          <w:vertAlign w:val="superscript"/>
        </w:rPr>
        <w:t>3</w:t>
      </w:r>
      <w:r>
        <w:t>/м</w:t>
      </w:r>
      <w:r>
        <w:rPr>
          <w:vertAlign w:val="superscript"/>
        </w:rPr>
        <w:t>3</w:t>
      </w:r>
      <w:r>
        <w:t xml:space="preserve"> и экспозицией 20 мин. или грубодисперсные аэрозоли растворов 1%-ного 5%-ного хлорамина из расчета 0,3 дм</w:t>
      </w:r>
      <w:r>
        <w:rPr>
          <w:vertAlign w:val="superscript"/>
        </w:rPr>
        <w:t>3</w:t>
      </w:r>
      <w:r>
        <w:t>/м</w:t>
      </w:r>
      <w:proofErr w:type="gramStart"/>
      <w:r>
        <w:rPr>
          <w:vertAlign w:val="superscript"/>
        </w:rPr>
        <w:t>2</w:t>
      </w:r>
      <w:proofErr w:type="gramEnd"/>
      <w:r>
        <w:t xml:space="preserve"> с экспозицией 30 мин.</w:t>
      </w:r>
    </w:p>
    <w:p w:rsidR="00FA788D" w:rsidRDefault="00FA788D">
      <w:pPr>
        <w:pStyle w:val="ConsPlusNormal"/>
        <w:ind w:firstLine="540"/>
        <w:jc w:val="both"/>
      </w:pPr>
      <w: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(Staphylococcus aureus).</w:t>
      </w:r>
    </w:p>
    <w:p w:rsidR="00FA788D" w:rsidRDefault="00FA788D">
      <w:pPr>
        <w:pStyle w:val="ConsPlusNormal"/>
        <w:ind w:firstLine="540"/>
        <w:jc w:val="both"/>
      </w:pPr>
      <w: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w:t>
      </w:r>
    </w:p>
    <w:p w:rsidR="00FA788D" w:rsidRDefault="00FA788D">
      <w:pPr>
        <w:pStyle w:val="ConsPlusNormal"/>
        <w:ind w:firstLine="540"/>
        <w:jc w:val="both"/>
      </w:pPr>
      <w:r>
        <w:t>Электрическое и электронное оборудование или приборы обрабатываются смесью спирта и эфира (1:1).</w:t>
      </w:r>
    </w:p>
    <w:p w:rsidR="00FA788D" w:rsidRDefault="00FA788D">
      <w:pPr>
        <w:pStyle w:val="ConsPlusNormal"/>
        <w:ind w:firstLine="540"/>
        <w:jc w:val="both"/>
      </w:pPr>
      <w:r>
        <w:lastRenderedPageBreak/>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FA788D" w:rsidRDefault="00FA788D">
      <w:pPr>
        <w:pStyle w:val="ConsPlusNormal"/>
        <w:ind w:firstLine="540"/>
        <w:jc w:val="both"/>
      </w:pPr>
      <w:r>
        <w:t>После полного завершения работ по ликвидации АЧС использованная спецодежда и обувь, а также средства индивидуальной защиты, сжигаются.</w:t>
      </w:r>
    </w:p>
    <w:p w:rsidR="00FA788D" w:rsidRDefault="00FA788D">
      <w:pPr>
        <w:pStyle w:val="ConsPlusNormal"/>
        <w:ind w:firstLine="540"/>
        <w:jc w:val="both"/>
      </w:pPr>
      <w:bookmarkStart w:id="16" w:name="P244"/>
      <w:bookmarkEnd w:id="16"/>
      <w:r>
        <w:t xml:space="preserve">30. </w:t>
      </w:r>
      <w:proofErr w:type="gramStart"/>
      <w:r>
        <w:t>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w:t>
      </w:r>
      <w:proofErr w:type="gramEnd"/>
      <w:r>
        <w:t xml:space="preserve"> Посты оборудуются шлагбаумами, дезбарьерами, 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w:t>
      </w:r>
      <w:proofErr w:type="gramStart"/>
      <w:r>
        <w:t>"Карантин", "Опасность", "Въезд запрещен", "Контроль", "Остановка запрещена", "Стоянка запрещена", "Схема объезда", "Направление объезда".</w:t>
      </w:r>
      <w:proofErr w:type="gramEnd"/>
      <w:r>
        <w:t xml:space="preserve">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FA788D" w:rsidRDefault="00FA788D">
      <w:pPr>
        <w:pStyle w:val="ConsPlusNormal"/>
        <w:ind w:firstLine="540"/>
        <w:jc w:val="both"/>
      </w:pPr>
      <w:bookmarkStart w:id="17" w:name="P245"/>
      <w:bookmarkEnd w:id="17"/>
      <w:r>
        <w:t xml:space="preserve">31. </w:t>
      </w:r>
      <w:proofErr w:type="gramStart"/>
      <w:r>
        <w:t xml:space="preserve">В первой угрожаемой зоне в хозяйствах, не отнесенных к IV компартменту, после уточнения количества всех имеющихся свиней осуществляется их изъятие в соответствии с </w:t>
      </w:r>
      <w:hyperlink r:id="rId15" w:history="1">
        <w:r>
          <w:rPr>
            <w:color w:val="0000FF"/>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или направление на убой и переработку на предприятия по убою и</w:t>
      </w:r>
      <w:proofErr w:type="gramEnd"/>
      <w:r>
        <w:t xml:space="preserve"> переработке животных или оборудованные для этих целей убойные пункты, перерабатывающие цеха, расположенные в первой угрожаемой зоне.</w:t>
      </w:r>
    </w:p>
    <w:p w:rsidR="00FA788D" w:rsidRDefault="00FA788D">
      <w:pPr>
        <w:pStyle w:val="ConsPlusNormal"/>
        <w:ind w:firstLine="540"/>
        <w:jc w:val="both"/>
      </w:pPr>
      <w:r>
        <w:t>Перевозка свиней автомобильным транспортом осуществляется в сопровождении лица, ответственного за сдачу свиней, и специалиста госветслужбы.</w:t>
      </w:r>
    </w:p>
    <w:p w:rsidR="00FA788D" w:rsidRDefault="00FA788D">
      <w:pPr>
        <w:pStyle w:val="ConsPlusNormal"/>
        <w:ind w:firstLine="540"/>
        <w:jc w:val="both"/>
      </w:pPr>
      <w: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FA788D" w:rsidRDefault="00FA788D">
      <w:pPr>
        <w:pStyle w:val="ConsPlusNormal"/>
        <w:ind w:firstLine="540"/>
        <w:jc w:val="both"/>
      </w:pPr>
      <w: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 проваркой при температуре не меньше 70 °C в толще </w:t>
      </w:r>
      <w:r>
        <w:lastRenderedPageBreak/>
        <w:t xml:space="preserve">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w:t>
      </w:r>
      <w:proofErr w:type="gramStart"/>
      <w:r>
        <w:t>убой</w:t>
      </w:r>
      <w:proofErr w:type="gramEnd"/>
      <w:r>
        <w:t xml:space="preserve"> и уничтожение свиней в соответствии с </w:t>
      </w:r>
      <w:hyperlink w:anchor="P221" w:history="1">
        <w:r>
          <w:rPr>
            <w:color w:val="0000FF"/>
          </w:rPr>
          <w:t>пунктом 28</w:t>
        </w:r>
      </w:hyperlink>
      <w:r>
        <w:t xml:space="preserve"> настоящих Правил.</w:t>
      </w:r>
    </w:p>
    <w:p w:rsidR="00FA788D" w:rsidRDefault="00FA788D">
      <w:pPr>
        <w:pStyle w:val="ConsPlusNormal"/>
        <w:ind w:firstLine="540"/>
        <w:jc w:val="both"/>
      </w:pPr>
      <w:r>
        <w:t>Шкуры убитых свиней обеззараживаются в 26% растворе поваренной соли, в который добавляется 1% соляная кислота при температуре дезраствора 20 - 22 °C. На одну весовую часть парных шкур вносится 4 части дезраствора. Шкуры выдерживаются в дезрастворе 48 часов.</w:t>
      </w:r>
    </w:p>
    <w:p w:rsidR="00FA788D" w:rsidRDefault="00FA788D">
      <w:pPr>
        <w:pStyle w:val="ConsPlusNormal"/>
        <w:ind w:firstLine="540"/>
        <w:jc w:val="both"/>
      </w:pPr>
      <w:r>
        <w:t>Кости, кровь и субпродукты второй категории (ноги, желудки, кишки), а также боенские отходы, перерабатываются на мясокостную муку.</w:t>
      </w:r>
    </w:p>
    <w:p w:rsidR="00FA788D" w:rsidRDefault="00FA788D">
      <w:pPr>
        <w:pStyle w:val="ConsPlusNormal"/>
        <w:ind w:firstLine="540"/>
        <w:jc w:val="both"/>
      </w:pPr>
      <w:r>
        <w:t>При невозможности переработки на мясокостную муку указанное сырье подвергается проварке в течение 2,5 часов под контролем специалиста госветслужбы и используется в корм птице в пределах первой угрожаемой зоны или уничтожается сжиганием.</w:t>
      </w:r>
    </w:p>
    <w:p w:rsidR="00FA788D" w:rsidRDefault="00FA788D">
      <w:pPr>
        <w:pStyle w:val="ConsPlusNormal"/>
        <w:ind w:firstLine="540"/>
        <w:jc w:val="both"/>
      </w:pPr>
      <w:r>
        <w:t>Мясокостная мука, полученная из указанного сырья, используется в корм жвачным животным и птице в пределах первой угрожаемой зоны.</w:t>
      </w:r>
    </w:p>
    <w:p w:rsidR="00FA788D" w:rsidRDefault="00FA788D">
      <w:pPr>
        <w:pStyle w:val="ConsPlusNormal"/>
        <w:ind w:firstLine="540"/>
        <w:jc w:val="both"/>
      </w:pPr>
      <w: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FA788D" w:rsidRDefault="00FA788D">
      <w:pPr>
        <w:pStyle w:val="ConsPlusNormal"/>
        <w:ind w:firstLine="540"/>
        <w:jc w:val="both"/>
      </w:pPr>
      <w:bookmarkStart w:id="18" w:name="P254"/>
      <w:bookmarkEnd w:id="18"/>
      <w: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FA788D" w:rsidRDefault="00FA788D">
      <w:pPr>
        <w:pStyle w:val="ConsPlusNormal"/>
        <w:ind w:firstLine="540"/>
        <w:jc w:val="both"/>
      </w:pPr>
      <w:r>
        <w:t xml:space="preserve">34. Все поступающие для откорма во вторую угрожаемую зону свиньи вакцинируются против классической чумы свиней и </w:t>
      </w:r>
      <w:proofErr w:type="gramStart"/>
      <w:r>
        <w:t>рожи</w:t>
      </w:r>
      <w:proofErr w:type="gramEnd"/>
      <w:r>
        <w:t xml:space="preserve"> в период 30-дневного карантина в хозяйстве-поставщике. </w:t>
      </w:r>
      <w:proofErr w:type="gramStart"/>
      <w:r>
        <w:t xml:space="preserve">Поступление во вторую угрожаемую зону свиней для целей воспроизводства допускается исключительно в хозяйства, отнесенные к III и IV компартментам и исключенные из второй угрожаемой зоны в соответствии с </w:t>
      </w:r>
      <w:hyperlink w:anchor="P165" w:history="1">
        <w:r>
          <w:rPr>
            <w:color w:val="0000FF"/>
          </w:rPr>
          <w:t>подпунктом 22.2</w:t>
        </w:r>
      </w:hyperlink>
      <w:r>
        <w:t xml:space="preserve">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Ауески, парвовирусной инфекции и респираторно-репродуктивного синдрома свиней.</w:t>
      </w:r>
      <w:proofErr w:type="gramEnd"/>
    </w:p>
    <w:p w:rsidR="00FA788D" w:rsidRDefault="00FA788D">
      <w:pPr>
        <w:pStyle w:val="ConsPlusNormal"/>
        <w:ind w:firstLine="540"/>
        <w:jc w:val="both"/>
      </w:pPr>
      <w:r>
        <w:t xml:space="preserve">35. Во второй угрожаемой зоне с целью выявления циркуляции вируса АЧС проводятся наблюдения </w:t>
      </w:r>
      <w:proofErr w:type="gramStart"/>
      <w:r>
        <w:t>за клиническим состоянием свиней с отбором проб от всех подозреваемых в заболевании</w:t>
      </w:r>
      <w:proofErr w:type="gramEnd"/>
      <w:r>
        <w:t xml:space="preserve"> свиней и их лабораторными исследованиями на АЧС.</w:t>
      </w:r>
    </w:p>
    <w:p w:rsidR="00FA788D" w:rsidRDefault="00FA788D">
      <w:pPr>
        <w:pStyle w:val="ConsPlusNormal"/>
        <w:jc w:val="both"/>
      </w:pPr>
    </w:p>
    <w:p w:rsidR="00FA788D" w:rsidRDefault="00FA788D">
      <w:pPr>
        <w:pStyle w:val="ConsPlusNormal"/>
        <w:jc w:val="center"/>
        <w:outlineLvl w:val="1"/>
      </w:pPr>
      <w:r>
        <w:t>VII. Отмена карантина и последующие ограничения</w:t>
      </w:r>
    </w:p>
    <w:p w:rsidR="00FA788D" w:rsidRDefault="00FA788D">
      <w:pPr>
        <w:pStyle w:val="ConsPlusNormal"/>
        <w:jc w:val="both"/>
      </w:pPr>
    </w:p>
    <w:p w:rsidR="00FA788D" w:rsidRDefault="00FA788D">
      <w:pPr>
        <w:pStyle w:val="ConsPlusNormal"/>
        <w:ind w:firstLine="540"/>
        <w:jc w:val="both"/>
      </w:pPr>
      <w:bookmarkStart w:id="19" w:name="P260"/>
      <w:bookmarkEnd w:id="19"/>
      <w:r>
        <w:t xml:space="preserve">36. </w:t>
      </w:r>
      <w:proofErr w:type="gramStart"/>
      <w:r>
        <w:t xml:space="preserve">Отмена карантина в неблагополучных по АЧС хозяйствах, населенных пунктах, районах осуществляется после уничтожения всех свиней в эпизоотическом очаге и убоя свиней в первой угрожаемой зоне, за исключением хозяйств, отнесенных к IV компартменту и исключенных из </w:t>
      </w:r>
      <w:r>
        <w:lastRenderedPageBreak/>
        <w:t xml:space="preserve">первой угрожаемой зоны в соответствии с </w:t>
      </w:r>
      <w:hyperlink w:anchor="P164" w:history="1">
        <w:r>
          <w:rPr>
            <w:color w:val="0000FF"/>
          </w:rPr>
          <w:t>подпунктом 22.1</w:t>
        </w:r>
      </w:hyperlink>
      <w:r>
        <w:t xml:space="preserve">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roofErr w:type="gramEnd"/>
      <w:r>
        <w:t>).</w:t>
      </w:r>
    </w:p>
    <w:p w:rsidR="00FA788D" w:rsidRDefault="00FA788D">
      <w:pPr>
        <w:pStyle w:val="ConsPlusNormal"/>
        <w:ind w:firstLine="540"/>
        <w:jc w:val="both"/>
      </w:pPr>
      <w:bookmarkStart w:id="20" w:name="P261"/>
      <w:bookmarkEnd w:id="20"/>
      <w:r>
        <w:t xml:space="preserve">37. 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w:t>
      </w:r>
      <w:proofErr w:type="gramStart"/>
      <w:r>
        <w:t>высшего исполнительного</w:t>
      </w:r>
      <w:proofErr w:type="gramEnd"/>
      <w:r>
        <w:t xml:space="preserve"> органа государственной власти субъекта Российской Федерации об отмене ограничительных мероприятий (карантина) на подведомственной территории, где был зарегистрирован очаг АЧС.</w:t>
      </w:r>
    </w:p>
    <w:p w:rsidR="00FA788D" w:rsidRDefault="00FA788D">
      <w:pPr>
        <w:pStyle w:val="ConsPlusNormal"/>
        <w:ind w:firstLine="540"/>
        <w:jc w:val="both"/>
      </w:pPr>
      <w:proofErr w:type="gramStart"/>
      <w: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w:t>
      </w:r>
      <w:proofErr w:type="gramEnd"/>
      <w:r>
        <w:t xml:space="preserve"> течение 24 часов представление руководителю </w:t>
      </w:r>
      <w:proofErr w:type="gramStart"/>
      <w:r>
        <w:t>высшего исполнительного</w:t>
      </w:r>
      <w:proofErr w:type="gramEnd"/>
      <w:r>
        <w:t xml:space="preserve"> органа государственной власти субъекта Российской Федерации о продлении ограничительных мероприятий (карантина) на 30 дней.</w:t>
      </w:r>
    </w:p>
    <w:p w:rsidR="00FA788D" w:rsidRDefault="00FA788D">
      <w:pPr>
        <w:pStyle w:val="ConsPlusNormal"/>
        <w:ind w:firstLine="540"/>
        <w:jc w:val="both"/>
      </w:pPr>
      <w:r>
        <w:t xml:space="preserve">Руководитель </w:t>
      </w:r>
      <w:proofErr w:type="gramStart"/>
      <w:r>
        <w:t>высшего исполнительного</w:t>
      </w:r>
      <w:proofErr w:type="gramEnd"/>
      <w:r>
        <w:t xml:space="preserve">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FA788D" w:rsidRDefault="00FA788D">
      <w:pPr>
        <w:pStyle w:val="ConsPlusNormal"/>
        <w:ind w:firstLine="540"/>
        <w:jc w:val="both"/>
      </w:pPr>
      <w:bookmarkStart w:id="21" w:name="P264"/>
      <w:bookmarkEnd w:id="21"/>
      <w: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p w:rsidR="00FA788D" w:rsidRDefault="00FA788D">
      <w:pPr>
        <w:pStyle w:val="ConsPlusNormal"/>
        <w:ind w:firstLine="540"/>
        <w:jc w:val="both"/>
      </w:pPr>
      <w:proofErr w:type="gramStart"/>
      <w: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 °C, обеспечивающую ее обеззараживание, за пределы территории второй угрожаемой зоны, кроме хозяйств, отнесенных к IV компартменту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компартменту и</w:t>
      </w:r>
      <w:proofErr w:type="gramEnd"/>
      <w:r>
        <w:t xml:space="preserve"> исключенных из второй угрожаемой зоны в соответствии с </w:t>
      </w:r>
      <w:hyperlink w:anchor="P165" w:history="1">
        <w:r>
          <w:rPr>
            <w:color w:val="0000FF"/>
          </w:rPr>
          <w:t>пунктом 22.2</w:t>
        </w:r>
      </w:hyperlink>
      <w:r>
        <w:t xml:space="preserve"> настоящих Правил;</w:t>
      </w:r>
    </w:p>
    <w:p w:rsidR="00FA788D" w:rsidRDefault="00FA788D">
      <w:pPr>
        <w:pStyle w:val="ConsPlusNormal"/>
        <w:ind w:firstLine="540"/>
        <w:jc w:val="both"/>
      </w:pPr>
      <w:proofErr w:type="gramStart"/>
      <w:r>
        <w:t xml:space="preserve">- запрет на реализацию свиней на территориях первой и второй угрожаемых зон, кроме хозяйств, имеющих IV компартмент и исключенных из первой и второй угрожаемых зон в соответствии с </w:t>
      </w:r>
      <w:hyperlink w:anchor="P164" w:history="1">
        <w:r>
          <w:rPr>
            <w:color w:val="0000FF"/>
          </w:rPr>
          <w:t>пунктами 22.1</w:t>
        </w:r>
      </w:hyperlink>
      <w:r>
        <w:t xml:space="preserve"> и </w:t>
      </w:r>
      <w:hyperlink w:anchor="P165" w:history="1">
        <w:r>
          <w:rPr>
            <w:color w:val="0000FF"/>
          </w:rPr>
          <w:t>22.2</w:t>
        </w:r>
      </w:hyperlink>
      <w:r>
        <w:t xml:space="preserve"> настоящих Правил, а также хозяйств, отнесенных к III компартменту и </w:t>
      </w:r>
      <w:r>
        <w:lastRenderedPageBreak/>
        <w:t xml:space="preserve">исключенных из второй угрожаемой зоны в соответствии с </w:t>
      </w:r>
      <w:hyperlink w:anchor="P165" w:history="1">
        <w:r>
          <w:rPr>
            <w:color w:val="0000FF"/>
          </w:rPr>
          <w:t>пунктом 22.2</w:t>
        </w:r>
      </w:hyperlink>
      <w:r>
        <w:t xml:space="preserve"> настоящих Правил;</w:t>
      </w:r>
      <w:proofErr w:type="gramEnd"/>
    </w:p>
    <w:p w:rsidR="00FA788D" w:rsidRDefault="00FA788D">
      <w:pPr>
        <w:pStyle w:val="ConsPlusNormal"/>
        <w:ind w:firstLine="540"/>
        <w:jc w:val="both"/>
      </w:pPr>
      <w:r>
        <w:t>- запрет закупки свиней у населения.</w:t>
      </w:r>
    </w:p>
    <w:p w:rsidR="00FA788D" w:rsidRDefault="00FA788D">
      <w:pPr>
        <w:pStyle w:val="ConsPlusNormal"/>
        <w:ind w:firstLine="540"/>
        <w:jc w:val="both"/>
      </w:pPr>
      <w:r>
        <w:t>39. Для доказательства отсутствия болезни во второй угрожаемой зоне проводятся выборочные скрининговые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FA788D" w:rsidRDefault="00FA788D">
      <w:pPr>
        <w:pStyle w:val="ConsPlusNormal"/>
        <w:ind w:firstLine="540"/>
        <w:jc w:val="both"/>
      </w:pPr>
      <w: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p w:rsidR="00FA788D" w:rsidRDefault="00FA788D">
      <w:pPr>
        <w:pStyle w:val="ConsPlusNormal"/>
        <w:ind w:firstLine="540"/>
        <w:jc w:val="both"/>
      </w:pPr>
      <w:r>
        <w:t xml:space="preserve">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w:t>
      </w:r>
      <w:proofErr w:type="gramStart"/>
      <w:r>
        <w:t xml:space="preserve">в зависимости от количества животных в группе указано в </w:t>
      </w:r>
      <w:hyperlink w:anchor="P127" w:history="1">
        <w:r>
          <w:rPr>
            <w:color w:val="0000FF"/>
          </w:rPr>
          <w:t>пункте</w:t>
        </w:r>
        <w:proofErr w:type="gramEnd"/>
        <w:r>
          <w:rPr>
            <w:color w:val="0000FF"/>
          </w:rPr>
          <w:t xml:space="preserve"> 16</w:t>
        </w:r>
      </w:hyperlink>
      <w:r>
        <w:t xml:space="preserve">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FA788D" w:rsidRDefault="00FA788D">
      <w:pPr>
        <w:pStyle w:val="ConsPlusNormal"/>
        <w:ind w:firstLine="540"/>
        <w:jc w:val="both"/>
      </w:pPr>
      <w:r>
        <w:t xml:space="preserve">39.2. Контроль эпизоотической ситуации по АЧС среди диких кабанов проводится путем диагностического отстрела, отлова. </w:t>
      </w:r>
      <w:proofErr w:type="gramStart"/>
      <w:r>
        <w:t xml:space="preserve">Количество животных, подлежащее отстрелу, отлову в исследуемой зоне, должно обеспечить получение достоверных результатов исследований в пределах </w:t>
      </w:r>
      <w:hyperlink r:id="rId16" w:history="1">
        <w:r>
          <w:rPr>
            <w:color w:val="0000FF"/>
          </w:rPr>
          <w:t>нормативов</w:t>
        </w:r>
      </w:hyperlink>
      <w:r>
        <w:t xml:space="preserve"> допустимого изъятия охотничьих ресурсов, утвержденных приказом Минприроды России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Минюстом России 18 июня 2010 г., регистрационный N 17603) с изменениями, внесенными</w:t>
      </w:r>
      <w:proofErr w:type="gramEnd"/>
      <w:r>
        <w:t xml:space="preserve"> </w:t>
      </w:r>
      <w:proofErr w:type="gramStart"/>
      <w:r>
        <w:t>приказами Минприроды России от 20 декабря 2010 г. N 554 (зарегистрирован Минюстом России 8 февраля 2011 г., регистрационный N 19740), от 28 декабря 2011 г. N 971 (зарегистрирован Минюстом России 9 февраля 2012 г., регистрационный N 23184), от 23 ноября 2012 г. N 400 (зарегистрирован Минюстом России 29 декабря 2012 г., регистрационный N 26468), от 17 июня 2014 г. N</w:t>
      </w:r>
      <w:proofErr w:type="gramEnd"/>
      <w:r>
        <w:t xml:space="preserve"> 267 (</w:t>
      </w:r>
      <w:proofErr w:type="gramStart"/>
      <w:r>
        <w:t>зарегистрирован</w:t>
      </w:r>
      <w:proofErr w:type="gramEnd"/>
      <w:r>
        <w:t xml:space="preserve"> Минюстом России 21 июля 2014 г., регистрационный N 33168).</w:t>
      </w:r>
    </w:p>
    <w:p w:rsidR="00FA788D" w:rsidRDefault="00FA788D">
      <w:pPr>
        <w:pStyle w:val="ConsPlusNormal"/>
        <w:ind w:firstLine="540"/>
        <w:jc w:val="both"/>
      </w:pPr>
      <w:bookmarkStart w:id="22" w:name="P272"/>
      <w:bookmarkEnd w:id="22"/>
      <w: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FA788D" w:rsidRDefault="00FA788D">
      <w:pPr>
        <w:pStyle w:val="ConsPlusNormal"/>
        <w:ind w:firstLine="540"/>
        <w:jc w:val="both"/>
      </w:pPr>
      <w:bookmarkStart w:id="23" w:name="P273"/>
      <w:bookmarkEnd w:id="23"/>
      <w:r>
        <w:t xml:space="preserve">41. </w:t>
      </w:r>
      <w:proofErr w:type="gramStart"/>
      <w:r>
        <w:t xml:space="preserve">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w:t>
      </w:r>
      <w:r>
        <w:lastRenderedPageBreak/>
        <w:t>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свинопоголовьем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w:t>
      </w:r>
      <w:proofErr w:type="gramEnd"/>
      <w:r>
        <w:t xml:space="preserve"> сроком не менее чем 60 дней.</w:t>
      </w:r>
    </w:p>
    <w:p w:rsidR="00FA788D" w:rsidRDefault="00FA788D">
      <w:pPr>
        <w:pStyle w:val="ConsPlusNormal"/>
        <w:ind w:firstLine="540"/>
        <w:jc w:val="both"/>
      </w:pPr>
      <w:r>
        <w:t xml:space="preserve">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w:t>
      </w:r>
      <w:proofErr w:type="gramStart"/>
      <w:r>
        <w:t>подтверждения качества проведенной дезинфекции свиноводческих помещений</w:t>
      </w:r>
      <w:proofErr w:type="gramEnd"/>
      <w:r>
        <w:t>.</w:t>
      </w:r>
    </w:p>
    <w:p w:rsidR="00FA788D" w:rsidRDefault="00FA788D">
      <w:pPr>
        <w:pStyle w:val="ConsPlusNormal"/>
        <w:ind w:firstLine="540"/>
        <w:jc w:val="both"/>
      </w:pPr>
      <w:r>
        <w:t>В целях исключения наличия вируса АЧС в производственных помещениях осуществляется постановка свиней-сентинел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FA788D" w:rsidRDefault="00FA788D">
      <w:pPr>
        <w:pStyle w:val="ConsPlusNormal"/>
        <w:ind w:firstLine="540"/>
        <w:jc w:val="both"/>
      </w:pPr>
      <w:r>
        <w:t>За свиньями осуществляется ежедневное наблюдение с целью оценки их здоровья по поведенческим реакциям, поедаемости корма с обязательным измерением температуры тела у не менее 10% свиней каждого станка (случайная выборка).</w:t>
      </w:r>
    </w:p>
    <w:p w:rsidR="00FA788D" w:rsidRDefault="00FA788D">
      <w:pPr>
        <w:pStyle w:val="ConsPlusNormal"/>
        <w:ind w:firstLine="540"/>
        <w:jc w:val="both"/>
      </w:pPr>
      <w:r>
        <w:t>Продолжительность тестового периода наблюдения ("период-сентинел")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p>
    <w:p w:rsidR="00FA788D" w:rsidRDefault="00FA788D">
      <w:pPr>
        <w:pStyle w:val="ConsPlusNormal"/>
        <w:ind w:firstLine="540"/>
        <w:jc w:val="both"/>
      </w:pPr>
      <w:r>
        <w:t>По завершении тестового периода при отсутствии клинически больных свиней проводится отбор проб крови от всех свиней-сентинел из разных помещений. Указанные пробы исследуются на АЧС методом полимеразной цепной реакции (ПЦР).</w:t>
      </w:r>
    </w:p>
    <w:p w:rsidR="00FA788D" w:rsidRDefault="00FA788D">
      <w:pPr>
        <w:pStyle w:val="ConsPlusNormal"/>
        <w:ind w:firstLine="540"/>
        <w:jc w:val="both"/>
      </w:pPr>
      <w: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FA788D" w:rsidRDefault="00FA788D">
      <w:pPr>
        <w:pStyle w:val="ConsPlusNormal"/>
        <w:ind w:firstLine="540"/>
        <w:jc w:val="both"/>
      </w:pPr>
      <w: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p w:rsidR="00FA788D" w:rsidRDefault="00FA788D">
      <w:pPr>
        <w:pStyle w:val="ConsPlusNormal"/>
        <w:jc w:val="both"/>
      </w:pPr>
    </w:p>
    <w:p w:rsidR="00FA788D" w:rsidRDefault="00FA788D">
      <w:pPr>
        <w:pStyle w:val="ConsPlusNormal"/>
        <w:jc w:val="both"/>
      </w:pPr>
    </w:p>
    <w:p w:rsidR="00B47561" w:rsidRDefault="00B47561">
      <w:bookmarkStart w:id="24" w:name="_GoBack"/>
      <w:bookmarkEnd w:id="24"/>
    </w:p>
    <w:sectPr w:rsidR="00B47561" w:rsidSect="00411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8D"/>
    <w:rsid w:val="00B47561"/>
    <w:rsid w:val="00FA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88D"/>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FA788D"/>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FA78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88D"/>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FA788D"/>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FA78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BFABF165D5BD0536CD5CA463611B3F55FC472C859C95D17F94EF9C5821B092A1C62F388848F93iBb9L" TargetMode="External"/><Relationship Id="rId13" Type="http://schemas.openxmlformats.org/officeDocument/2006/relationships/hyperlink" Target="consultantplus://offline/ref=377BFABF165D5BD0536CD5CA463611B3F15FC976CC5B94571FA042FBC28D441E2D556EF288848Ei9b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77BFABF165D5BD0536CD5CA463611B3F55FCB7EC954C95D17F94EF9C5821B092A1C62F388848F97iBb9L" TargetMode="External"/><Relationship Id="rId12" Type="http://schemas.openxmlformats.org/officeDocument/2006/relationships/hyperlink" Target="consultantplus://offline/ref=377BFABF165D5BD0536CD5CA463611B3F55FCC7EC258C95D17F94EF9C5i8b2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77BFABF165D5BD0536CD5CA463611B3F659CA71C851C95D17F94EF9C5821B092A1C62iFb0L" TargetMode="External"/><Relationship Id="rId1" Type="http://schemas.openxmlformats.org/officeDocument/2006/relationships/styles" Target="styles.xml"/><Relationship Id="rId6" Type="http://schemas.openxmlformats.org/officeDocument/2006/relationships/hyperlink" Target="consultantplus://offline/ref=377BFABF165D5BD0536CD5CA463611B3F55FCC70C254C95D17F94EF9C5821B092A1C62F388848E9AiBb2L" TargetMode="External"/><Relationship Id="rId11" Type="http://schemas.openxmlformats.org/officeDocument/2006/relationships/hyperlink" Target="consultantplus://offline/ref=377BFABF165D5BD0536CD5CA463611B3F15FC976CC5B94571FA042FBC28D441E2D556EF288848Ei9b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7BFABF165D5BD0536CD5CA463611B3F15FC976CC5B94571FA042FBC28D441E2D556EF288848Ei9b2L" TargetMode="External"/><Relationship Id="rId10" Type="http://schemas.openxmlformats.org/officeDocument/2006/relationships/hyperlink" Target="consultantplus://offline/ref=377BFABF165D5BD0536CD5CA463611B3F659C476CE52C95D17F94EF9C5i8b2L" TargetMode="External"/><Relationship Id="rId4" Type="http://schemas.openxmlformats.org/officeDocument/2006/relationships/webSettings" Target="webSettings.xml"/><Relationship Id="rId9" Type="http://schemas.openxmlformats.org/officeDocument/2006/relationships/hyperlink" Target="consultantplus://offline/ref=377BFABF165D5BD0536CD5CA463611B3F55FC472C859C95D17F94EF9C5821B092A1C62F388848F93iBb9L" TargetMode="External"/><Relationship Id="rId14" Type="http://schemas.openxmlformats.org/officeDocument/2006/relationships/hyperlink" Target="consultantplus://offline/ref=377BFABF165D5BD0536CD5CA463611B3F659C476CE52C95D17F94EF9C5i8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10929</Words>
  <Characters>62298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HPC_1</dc:creator>
  <cp:lastModifiedBy>HPC_1</cp:lastModifiedBy>
  <cp:revision>1</cp:revision>
  <dcterms:created xsi:type="dcterms:W3CDTF">2017-01-11T11:27:00Z</dcterms:created>
  <dcterms:modified xsi:type="dcterms:W3CDTF">2017-01-11T11:29:00Z</dcterms:modified>
</cp:coreProperties>
</file>