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F7" w:rsidRDefault="00B76AF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76AF7" w:rsidRDefault="00B76AF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B76AF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76AF7" w:rsidRDefault="00B76AF7">
            <w:pPr>
              <w:pStyle w:val="ConsPlusNormal"/>
              <w:outlineLvl w:val="0"/>
            </w:pPr>
            <w:r>
              <w:t>30 мая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76AF7" w:rsidRDefault="00B76AF7">
            <w:pPr>
              <w:pStyle w:val="ConsPlusNormal"/>
              <w:jc w:val="right"/>
              <w:outlineLvl w:val="0"/>
            </w:pPr>
            <w:r>
              <w:t>N 11</w:t>
            </w:r>
          </w:p>
        </w:tc>
      </w:tr>
    </w:tbl>
    <w:p w:rsidR="00B76AF7" w:rsidRDefault="00B76AF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6AF7" w:rsidRDefault="00B76AF7">
      <w:pPr>
        <w:pStyle w:val="ConsPlusNormal"/>
        <w:jc w:val="both"/>
      </w:pPr>
    </w:p>
    <w:p w:rsidR="00B76AF7" w:rsidRDefault="00B76AF7">
      <w:pPr>
        <w:pStyle w:val="ConsPlusTitle"/>
        <w:jc w:val="center"/>
      </w:pPr>
      <w:r>
        <w:t>УКАЗ</w:t>
      </w:r>
    </w:p>
    <w:p w:rsidR="00B76AF7" w:rsidRDefault="00B76AF7">
      <w:pPr>
        <w:pStyle w:val="ConsPlusTitle"/>
        <w:jc w:val="both"/>
      </w:pPr>
    </w:p>
    <w:p w:rsidR="00B76AF7" w:rsidRDefault="00B76AF7">
      <w:pPr>
        <w:pStyle w:val="ConsPlusTitle"/>
        <w:jc w:val="center"/>
      </w:pPr>
      <w:r>
        <w:t>ГУБЕРНАТОРА КИРОВСКОЙ ОБЛАСТИ</w:t>
      </w:r>
    </w:p>
    <w:p w:rsidR="00B76AF7" w:rsidRDefault="00B76AF7">
      <w:pPr>
        <w:pStyle w:val="ConsPlusTitle"/>
        <w:jc w:val="both"/>
      </w:pPr>
    </w:p>
    <w:p w:rsidR="00B76AF7" w:rsidRDefault="00B76AF7">
      <w:pPr>
        <w:pStyle w:val="ConsPlusTitle"/>
        <w:jc w:val="center"/>
      </w:pPr>
      <w:r>
        <w:t>ОБ ОПРЕДЕЛЕНИИ ВИДОВ РАЗРЕШЕННОЙ ОХОТЫ И ОГРАНИЧЕНИЙ ОХОТЫ</w:t>
      </w:r>
    </w:p>
    <w:p w:rsidR="00B76AF7" w:rsidRDefault="00B76AF7">
      <w:pPr>
        <w:pStyle w:val="ConsPlusTitle"/>
        <w:jc w:val="center"/>
      </w:pPr>
      <w:r>
        <w:t>В ОХОТНИЧЬИХ УГОДЬЯХ НА ТЕРРИТОРИИ КИРОВСКОЙ ОБЛАСТИ</w:t>
      </w:r>
    </w:p>
    <w:p w:rsidR="00B76AF7" w:rsidRDefault="00B76AF7">
      <w:pPr>
        <w:pStyle w:val="ConsPlusNormal"/>
        <w:jc w:val="both"/>
      </w:pPr>
    </w:p>
    <w:p w:rsidR="00B76AF7" w:rsidRDefault="00B76AF7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>
        <w:r>
          <w:rPr>
            <w:color w:val="0000FF"/>
          </w:rPr>
          <w:t>статьей 23.1</w:t>
        </w:r>
      </w:hyperlink>
      <w:r>
        <w:t xml:space="preserve"> Федерального закона от 24.07.2009 N 209-ФЗ "Об охоте и о сохранении охотничьих ресурсов и о внесении изменений в отдельные законодательные акты Российской Федерации", </w:t>
      </w:r>
      <w:hyperlink r:id="rId6">
        <w:r>
          <w:rPr>
            <w:color w:val="0000FF"/>
          </w:rPr>
          <w:t>статьей 6</w:t>
        </w:r>
      </w:hyperlink>
      <w:r>
        <w:t xml:space="preserve"> Федерального закона от 24.04.1995 N 52-ФЗ "О животном мире", на основании </w:t>
      </w:r>
      <w:hyperlink r:id="rId7">
        <w:r>
          <w:rPr>
            <w:color w:val="0000FF"/>
          </w:rPr>
          <w:t>Правил</w:t>
        </w:r>
      </w:hyperlink>
      <w:r>
        <w:t xml:space="preserve"> охоты, утвержденных приказом Министерства природных ресурсов и экологии Российской Федерации от 24.07.2020 N 477 "Об утверждении Правил охоты</w:t>
      </w:r>
      <w:proofErr w:type="gramEnd"/>
      <w:r>
        <w:t>", постановляю:</w:t>
      </w:r>
    </w:p>
    <w:p w:rsidR="00B76AF7" w:rsidRDefault="00B76AF7">
      <w:pPr>
        <w:pStyle w:val="ConsPlusNormal"/>
        <w:spacing w:before="220"/>
        <w:ind w:firstLine="540"/>
        <w:jc w:val="both"/>
      </w:pPr>
      <w:r>
        <w:t xml:space="preserve">1. Определить </w:t>
      </w:r>
      <w:hyperlink w:anchor="P31">
        <w:r>
          <w:rPr>
            <w:color w:val="0000FF"/>
          </w:rPr>
          <w:t>виды</w:t>
        </w:r>
      </w:hyperlink>
      <w:r>
        <w:t xml:space="preserve"> разрешенной охоты в охотничьих угодьях на территории Кировской области, за исключением особо охраняемых природных территорий федерального значения, согласно приложению N 1.</w:t>
      </w:r>
    </w:p>
    <w:p w:rsidR="00B76AF7" w:rsidRDefault="00B76AF7">
      <w:pPr>
        <w:pStyle w:val="ConsPlusNormal"/>
        <w:spacing w:before="220"/>
        <w:ind w:firstLine="540"/>
        <w:jc w:val="both"/>
      </w:pPr>
      <w:r>
        <w:t xml:space="preserve">2. Определить </w:t>
      </w:r>
      <w:hyperlink w:anchor="P53">
        <w:r>
          <w:rPr>
            <w:color w:val="0000FF"/>
          </w:rPr>
          <w:t>ограничения</w:t>
        </w:r>
      </w:hyperlink>
      <w:r>
        <w:t xml:space="preserve"> охоты в охотничьих угодьях на территории Кировской области, за исключением особо охраняемых природных территорий федерального значения, согласно приложению N 2.</w:t>
      </w:r>
    </w:p>
    <w:p w:rsidR="00B76AF7" w:rsidRDefault="00B76AF7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8">
        <w:r>
          <w:rPr>
            <w:color w:val="0000FF"/>
          </w:rPr>
          <w:t>Указ</w:t>
        </w:r>
      </w:hyperlink>
      <w:r>
        <w:t xml:space="preserve"> Губернатора Кировской области от 31.03.2021 N 46 "Об определении видов разрешенной охоты и параметров осуществления охоты в охотничьих угодьях на территории Кировской области".</w:t>
      </w:r>
    </w:p>
    <w:p w:rsidR="00B76AF7" w:rsidRDefault="00B76AF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Указа возложить на министерство охраны окружающей среды Кировской области.</w:t>
      </w:r>
    </w:p>
    <w:p w:rsidR="00B76AF7" w:rsidRDefault="00B76AF7">
      <w:pPr>
        <w:pStyle w:val="ConsPlusNormal"/>
        <w:spacing w:before="220"/>
        <w:ind w:firstLine="540"/>
        <w:jc w:val="both"/>
      </w:pPr>
      <w:r>
        <w:t>5. Настоящий Указ вступает в силу со дня его официального опубликования и действует до 16.06.2026.</w:t>
      </w:r>
    </w:p>
    <w:p w:rsidR="00B76AF7" w:rsidRDefault="00B76AF7">
      <w:pPr>
        <w:pStyle w:val="ConsPlusNormal"/>
        <w:jc w:val="both"/>
      </w:pPr>
    </w:p>
    <w:p w:rsidR="00B76AF7" w:rsidRDefault="00B76AF7">
      <w:pPr>
        <w:pStyle w:val="ConsPlusNormal"/>
        <w:jc w:val="right"/>
      </w:pPr>
      <w:r>
        <w:t>Врио Губернатора</w:t>
      </w:r>
    </w:p>
    <w:p w:rsidR="00B76AF7" w:rsidRDefault="00B76AF7">
      <w:pPr>
        <w:pStyle w:val="ConsPlusNormal"/>
        <w:jc w:val="right"/>
      </w:pPr>
      <w:r>
        <w:t>Кировской области</w:t>
      </w:r>
    </w:p>
    <w:p w:rsidR="00B76AF7" w:rsidRDefault="00B76AF7">
      <w:pPr>
        <w:pStyle w:val="ConsPlusNormal"/>
        <w:jc w:val="right"/>
      </w:pPr>
      <w:r>
        <w:t>А.В.СОКОЛОВ</w:t>
      </w:r>
    </w:p>
    <w:p w:rsidR="00B76AF7" w:rsidRDefault="00B76AF7">
      <w:pPr>
        <w:pStyle w:val="ConsPlusNormal"/>
        <w:jc w:val="both"/>
      </w:pPr>
    </w:p>
    <w:p w:rsidR="00B76AF7" w:rsidRDefault="00B76AF7">
      <w:pPr>
        <w:pStyle w:val="ConsPlusNormal"/>
        <w:jc w:val="both"/>
      </w:pPr>
    </w:p>
    <w:p w:rsidR="00B76AF7" w:rsidRDefault="00B76AF7">
      <w:pPr>
        <w:pStyle w:val="ConsPlusNormal"/>
        <w:jc w:val="both"/>
      </w:pPr>
    </w:p>
    <w:p w:rsidR="00B76AF7" w:rsidRDefault="00B76AF7">
      <w:pPr>
        <w:pStyle w:val="ConsPlusNormal"/>
        <w:jc w:val="both"/>
      </w:pPr>
    </w:p>
    <w:p w:rsidR="00B76AF7" w:rsidRDefault="00B76AF7">
      <w:pPr>
        <w:pStyle w:val="ConsPlusNormal"/>
        <w:jc w:val="both"/>
      </w:pPr>
    </w:p>
    <w:p w:rsidR="00B76AF7" w:rsidRDefault="00B76AF7">
      <w:pPr>
        <w:pStyle w:val="ConsPlusNormal"/>
        <w:jc w:val="right"/>
        <w:outlineLvl w:val="0"/>
      </w:pPr>
      <w:r>
        <w:t>Приложение N 1</w:t>
      </w:r>
    </w:p>
    <w:p w:rsidR="00B76AF7" w:rsidRDefault="00B76AF7">
      <w:pPr>
        <w:pStyle w:val="ConsPlusNormal"/>
        <w:jc w:val="right"/>
      </w:pPr>
      <w:r>
        <w:t>к Указу</w:t>
      </w:r>
    </w:p>
    <w:p w:rsidR="00B76AF7" w:rsidRDefault="00B76AF7">
      <w:pPr>
        <w:pStyle w:val="ConsPlusNormal"/>
        <w:jc w:val="right"/>
      </w:pPr>
      <w:r>
        <w:t>Губернатора Кировской области</w:t>
      </w:r>
    </w:p>
    <w:p w:rsidR="00B76AF7" w:rsidRDefault="00B76AF7">
      <w:pPr>
        <w:pStyle w:val="ConsPlusNormal"/>
        <w:jc w:val="right"/>
      </w:pPr>
      <w:r>
        <w:t>от 30 мая 2022 г. N 11</w:t>
      </w:r>
    </w:p>
    <w:p w:rsidR="00B76AF7" w:rsidRDefault="00B76AF7">
      <w:pPr>
        <w:pStyle w:val="ConsPlusNormal"/>
        <w:jc w:val="both"/>
      </w:pPr>
    </w:p>
    <w:p w:rsidR="00B76AF7" w:rsidRDefault="00B76AF7">
      <w:pPr>
        <w:pStyle w:val="ConsPlusTitle"/>
        <w:jc w:val="center"/>
      </w:pPr>
      <w:bookmarkStart w:id="0" w:name="P31"/>
      <w:bookmarkEnd w:id="0"/>
      <w:r>
        <w:t>ВИДЫ</w:t>
      </w:r>
    </w:p>
    <w:p w:rsidR="00B76AF7" w:rsidRDefault="00B76AF7">
      <w:pPr>
        <w:pStyle w:val="ConsPlusTitle"/>
        <w:jc w:val="center"/>
      </w:pPr>
      <w:r>
        <w:t>РАЗРЕШЕННОЙ ОХОТЫ В ОХОТНИЧЬИХ УГОДЬЯХ НА ТЕРРИТОРИИ</w:t>
      </w:r>
    </w:p>
    <w:p w:rsidR="00B76AF7" w:rsidRDefault="00B76AF7">
      <w:pPr>
        <w:pStyle w:val="ConsPlusTitle"/>
        <w:jc w:val="center"/>
      </w:pPr>
      <w:r>
        <w:t xml:space="preserve">КИРОВСКОЙ ОБЛАСТИ, ЗА ИСКЛЮЧЕНИЕМ ОСОБО </w:t>
      </w:r>
      <w:proofErr w:type="gramStart"/>
      <w:r>
        <w:t>ОХРАНЯЕМЫХ</w:t>
      </w:r>
      <w:proofErr w:type="gramEnd"/>
    </w:p>
    <w:p w:rsidR="00B76AF7" w:rsidRDefault="00B76AF7">
      <w:pPr>
        <w:pStyle w:val="ConsPlusTitle"/>
        <w:jc w:val="center"/>
      </w:pPr>
      <w:r>
        <w:t>ПРИРОДНЫХ ТЕРРИТОРИЙ ФЕДЕРАЛЬНОГО ЗНАЧЕНИЯ</w:t>
      </w:r>
    </w:p>
    <w:p w:rsidR="00B76AF7" w:rsidRDefault="00B76AF7">
      <w:pPr>
        <w:pStyle w:val="ConsPlusNormal"/>
        <w:jc w:val="both"/>
      </w:pPr>
    </w:p>
    <w:p w:rsidR="00B76AF7" w:rsidRDefault="00B76AF7">
      <w:pPr>
        <w:pStyle w:val="ConsPlusNormal"/>
        <w:ind w:firstLine="540"/>
        <w:jc w:val="both"/>
      </w:pPr>
      <w:r>
        <w:t>На территории Кировской области разрешаются следующие виды охоты:</w:t>
      </w:r>
    </w:p>
    <w:p w:rsidR="00B76AF7" w:rsidRDefault="00B76AF7">
      <w:pPr>
        <w:pStyle w:val="ConsPlusNormal"/>
        <w:spacing w:before="220"/>
        <w:ind w:firstLine="540"/>
        <w:jc w:val="both"/>
      </w:pPr>
      <w:r>
        <w:t>1. Любительская и спортивная охота.</w:t>
      </w:r>
    </w:p>
    <w:p w:rsidR="00B76AF7" w:rsidRDefault="00B76AF7">
      <w:pPr>
        <w:pStyle w:val="ConsPlusNormal"/>
        <w:spacing w:before="220"/>
        <w:ind w:firstLine="540"/>
        <w:jc w:val="both"/>
      </w:pPr>
      <w:r>
        <w:t>2. Охота в целях регулирования численности охотничьих ресурсов.</w:t>
      </w:r>
    </w:p>
    <w:p w:rsidR="00B76AF7" w:rsidRDefault="00B76AF7">
      <w:pPr>
        <w:pStyle w:val="ConsPlusNormal"/>
        <w:spacing w:before="220"/>
        <w:ind w:firstLine="540"/>
        <w:jc w:val="both"/>
      </w:pPr>
      <w:r>
        <w:t>3. Охота в целях осуществления научно-исследовательской деятельности, образовательной деятельности.</w:t>
      </w:r>
    </w:p>
    <w:p w:rsidR="00B76AF7" w:rsidRDefault="00B76AF7">
      <w:pPr>
        <w:pStyle w:val="ConsPlusNormal"/>
        <w:spacing w:before="220"/>
        <w:ind w:firstLine="540"/>
        <w:jc w:val="both"/>
      </w:pPr>
      <w:r>
        <w:t>4. Охота в целях акклиматизации, переселения и гибридизации охотничьих ресурсов.</w:t>
      </w:r>
    </w:p>
    <w:p w:rsidR="00B76AF7" w:rsidRDefault="00B76AF7">
      <w:pPr>
        <w:pStyle w:val="ConsPlusNormal"/>
        <w:spacing w:before="220"/>
        <w:ind w:firstLine="540"/>
        <w:jc w:val="both"/>
      </w:pPr>
      <w:r>
        <w:t>5. Промысловая охота.</w:t>
      </w:r>
    </w:p>
    <w:p w:rsidR="00B76AF7" w:rsidRDefault="00B76AF7">
      <w:pPr>
        <w:pStyle w:val="ConsPlusNormal"/>
        <w:spacing w:before="220"/>
        <w:ind w:firstLine="540"/>
        <w:jc w:val="both"/>
      </w:pPr>
      <w:r>
        <w:t>6. Охота в целях содержания и разведения охотничьих ресурсов в полувольных условиях или искусственно созданной среде обитания.</w:t>
      </w:r>
    </w:p>
    <w:p w:rsidR="00B76AF7" w:rsidRDefault="00B76AF7">
      <w:pPr>
        <w:pStyle w:val="ConsPlusNormal"/>
        <w:jc w:val="both"/>
      </w:pPr>
    </w:p>
    <w:p w:rsidR="00B76AF7" w:rsidRDefault="00B76AF7">
      <w:pPr>
        <w:pStyle w:val="ConsPlusNormal"/>
        <w:jc w:val="both"/>
      </w:pPr>
    </w:p>
    <w:p w:rsidR="00B76AF7" w:rsidRDefault="00B76AF7">
      <w:pPr>
        <w:pStyle w:val="ConsPlusNormal"/>
        <w:jc w:val="both"/>
      </w:pPr>
    </w:p>
    <w:p w:rsidR="00B76AF7" w:rsidRDefault="00B76AF7">
      <w:pPr>
        <w:pStyle w:val="ConsPlusNormal"/>
        <w:jc w:val="both"/>
      </w:pPr>
    </w:p>
    <w:p w:rsidR="00B76AF7" w:rsidRDefault="00B76AF7">
      <w:pPr>
        <w:pStyle w:val="ConsPlusNormal"/>
        <w:jc w:val="both"/>
      </w:pPr>
    </w:p>
    <w:p w:rsidR="00B76AF7" w:rsidRDefault="00B76AF7">
      <w:pPr>
        <w:pStyle w:val="ConsPlusNormal"/>
        <w:jc w:val="right"/>
        <w:outlineLvl w:val="0"/>
      </w:pPr>
      <w:r>
        <w:t>Приложение N 2</w:t>
      </w:r>
    </w:p>
    <w:p w:rsidR="00B76AF7" w:rsidRDefault="00B76AF7">
      <w:pPr>
        <w:pStyle w:val="ConsPlusNormal"/>
        <w:jc w:val="right"/>
      </w:pPr>
      <w:r>
        <w:t>к Указу</w:t>
      </w:r>
    </w:p>
    <w:p w:rsidR="00B76AF7" w:rsidRDefault="00B76AF7">
      <w:pPr>
        <w:pStyle w:val="ConsPlusNormal"/>
        <w:jc w:val="right"/>
      </w:pPr>
      <w:r>
        <w:t>Губернатора Кировской области</w:t>
      </w:r>
    </w:p>
    <w:p w:rsidR="00B76AF7" w:rsidRDefault="00B76AF7">
      <w:pPr>
        <w:pStyle w:val="ConsPlusNormal"/>
        <w:jc w:val="right"/>
      </w:pPr>
      <w:r>
        <w:t>от 30 мая 2022 г. N 11</w:t>
      </w:r>
    </w:p>
    <w:p w:rsidR="00B76AF7" w:rsidRDefault="00B76AF7">
      <w:pPr>
        <w:pStyle w:val="ConsPlusNormal"/>
        <w:jc w:val="both"/>
      </w:pPr>
    </w:p>
    <w:p w:rsidR="00B76AF7" w:rsidRDefault="00B76AF7">
      <w:pPr>
        <w:pStyle w:val="ConsPlusTitle"/>
        <w:jc w:val="center"/>
      </w:pPr>
      <w:bookmarkStart w:id="1" w:name="P53"/>
      <w:bookmarkEnd w:id="1"/>
      <w:r>
        <w:t>ОГРАНИЧЕНИЯ</w:t>
      </w:r>
    </w:p>
    <w:p w:rsidR="00B76AF7" w:rsidRDefault="00B76AF7">
      <w:pPr>
        <w:pStyle w:val="ConsPlusTitle"/>
        <w:jc w:val="center"/>
      </w:pPr>
      <w:r>
        <w:t>ОХОТЫ В ОХОТНИЧЬИХ УГОДЬЯХ НА ТЕРРИТОРИИ КИРОВСКОЙ ОБЛАСТИ,</w:t>
      </w:r>
    </w:p>
    <w:p w:rsidR="00B76AF7" w:rsidRDefault="00B76AF7">
      <w:pPr>
        <w:pStyle w:val="ConsPlusTitle"/>
        <w:jc w:val="center"/>
      </w:pPr>
      <w:r>
        <w:t>ЗА ИСКЛЮЧЕНИЕМ ОСОБО ОХРАНЯЕМЫХ ПРИРОДНЫХ ТЕРРИТОРИЙ</w:t>
      </w:r>
    </w:p>
    <w:p w:rsidR="00B76AF7" w:rsidRDefault="00B76AF7">
      <w:pPr>
        <w:pStyle w:val="ConsPlusTitle"/>
        <w:jc w:val="center"/>
      </w:pPr>
      <w:r>
        <w:t>ФЕДЕРАЛЬНОГО ЗНАЧЕНИЯ</w:t>
      </w:r>
    </w:p>
    <w:p w:rsidR="00B76AF7" w:rsidRDefault="00B76AF7">
      <w:pPr>
        <w:pStyle w:val="ConsPlusNormal"/>
        <w:jc w:val="both"/>
      </w:pPr>
    </w:p>
    <w:p w:rsidR="00B76AF7" w:rsidRDefault="00B76AF7">
      <w:pPr>
        <w:pStyle w:val="ConsPlusTitle"/>
        <w:ind w:firstLine="540"/>
        <w:jc w:val="both"/>
        <w:outlineLvl w:val="1"/>
      </w:pPr>
      <w:r>
        <w:t>1. Общие положения.</w:t>
      </w:r>
    </w:p>
    <w:p w:rsidR="00B76AF7" w:rsidRDefault="00B76AF7">
      <w:pPr>
        <w:pStyle w:val="ConsPlusNormal"/>
        <w:spacing w:before="220"/>
        <w:ind w:firstLine="540"/>
        <w:jc w:val="both"/>
      </w:pPr>
      <w:r>
        <w:t>Ограничения охоты в охотничьих угодьях на территории Кировской области, за исключением особо охраняемых природных территорий федерального значения (далее - ограничения охоты), действуют в охотничьих угодьях, которые используются юридическими лицами, индивидуальными предпринимателями (далее - закрепленные охотничьи угодья), и общедоступных охотничьих угодьях Кировской области, за исключением особо охраняемых природных территорий федерального значения.</w:t>
      </w:r>
    </w:p>
    <w:p w:rsidR="00B76AF7" w:rsidRDefault="00B76AF7">
      <w:pPr>
        <w:pStyle w:val="ConsPlusNormal"/>
        <w:spacing w:before="220"/>
        <w:ind w:firstLine="540"/>
        <w:jc w:val="both"/>
      </w:pPr>
      <w:r>
        <w:t>В целях применения настоящих ограничений охоты устанавливается, что:</w:t>
      </w:r>
    </w:p>
    <w:p w:rsidR="00B76AF7" w:rsidRDefault="00B76AF7">
      <w:pPr>
        <w:pStyle w:val="ConsPlusNormal"/>
        <w:spacing w:before="220"/>
        <w:ind w:firstLine="540"/>
        <w:jc w:val="both"/>
      </w:pPr>
      <w:r>
        <w:t>к боровой дичи относятся глухарь обыкновенный, тетерев, рябчик, вальдшнеп;</w:t>
      </w:r>
    </w:p>
    <w:p w:rsidR="00B76AF7" w:rsidRDefault="00B76AF7">
      <w:pPr>
        <w:pStyle w:val="ConsPlusNormal"/>
        <w:spacing w:before="220"/>
        <w:ind w:firstLine="540"/>
        <w:jc w:val="both"/>
      </w:pPr>
      <w:proofErr w:type="gramStart"/>
      <w:r>
        <w:t>к болотно-луговой дичи относятся дупеля, бекасы, гаршнеп, турухтан, травник, чибис, тулес, улит большой, веретенники, кроншнепы, мородунка, камнешарка, коростель, обыкновенный погоныш;</w:t>
      </w:r>
      <w:proofErr w:type="gramEnd"/>
    </w:p>
    <w:p w:rsidR="00B76AF7" w:rsidRDefault="00B76AF7">
      <w:pPr>
        <w:pStyle w:val="ConsPlusNormal"/>
        <w:spacing w:before="220"/>
        <w:ind w:firstLine="540"/>
        <w:jc w:val="both"/>
      </w:pPr>
      <w:r>
        <w:t>к водоплавающей дичи относятся гуси, утки, лысуха;</w:t>
      </w:r>
    </w:p>
    <w:p w:rsidR="00B76AF7" w:rsidRDefault="00B76AF7">
      <w:pPr>
        <w:pStyle w:val="ConsPlusNormal"/>
        <w:spacing w:before="220"/>
        <w:ind w:firstLine="540"/>
        <w:jc w:val="both"/>
      </w:pPr>
      <w:r>
        <w:t>к степной и полевой дичи относятся серая куропатка, перепел, голуби, горлицы, саджа;</w:t>
      </w:r>
    </w:p>
    <w:p w:rsidR="00B76AF7" w:rsidRDefault="00B76AF7">
      <w:pPr>
        <w:pStyle w:val="ConsPlusNormal"/>
        <w:spacing w:before="220"/>
        <w:ind w:firstLine="540"/>
        <w:jc w:val="both"/>
      </w:pPr>
      <w:r>
        <w:t xml:space="preserve">птицами, отнесенными </w:t>
      </w:r>
      <w:hyperlink r:id="rId9">
        <w:r>
          <w:rPr>
            <w:color w:val="0000FF"/>
          </w:rPr>
          <w:t>Законом</w:t>
        </w:r>
      </w:hyperlink>
      <w:r>
        <w:t xml:space="preserve"> Кировской области от 28.12.2010 N 604-ЗО "Об отнесении к охотничьим ресурсам объектов животного мира, обитающих на территории Кировской области" (далее - Закон Кировской области от 28.12.2010 N 604-ЗО) к охотничьим ресурсам, являются серая ворона, ворон, сорока, галка, дрозды (за исключением пестрого дрозда).</w:t>
      </w:r>
    </w:p>
    <w:p w:rsidR="00B76AF7" w:rsidRDefault="00B76AF7">
      <w:pPr>
        <w:pStyle w:val="ConsPlusNormal"/>
        <w:spacing w:before="220"/>
        <w:ind w:firstLine="540"/>
        <w:jc w:val="both"/>
      </w:pPr>
      <w:r>
        <w:lastRenderedPageBreak/>
        <w:t xml:space="preserve">Охота в весенне-летний период (далее - весенняя охота) осуществляется на водоплавающую и боровую дичь, за исключением рябчика и лысухи, а также на птиц, отнесенных </w:t>
      </w:r>
      <w:hyperlink r:id="rId10">
        <w:r>
          <w:rPr>
            <w:color w:val="0000FF"/>
          </w:rPr>
          <w:t>Законом</w:t>
        </w:r>
      </w:hyperlink>
      <w:r>
        <w:t xml:space="preserve"> Кировской области от 28.12.2010 N 604-ЗО к охотничьим ресурсам.</w:t>
      </w:r>
    </w:p>
    <w:p w:rsidR="00B76AF7" w:rsidRDefault="00B76AF7">
      <w:pPr>
        <w:pStyle w:val="ConsPlusTitle"/>
        <w:spacing w:before="220"/>
        <w:ind w:firstLine="540"/>
        <w:jc w:val="both"/>
        <w:outlineLvl w:val="1"/>
      </w:pPr>
      <w:r>
        <w:t>2. Сроки осуществления охоты в закрепленных и общедоступных охотничьих угодьях на территории Кировской области.</w:t>
      </w:r>
    </w:p>
    <w:p w:rsidR="00B76AF7" w:rsidRDefault="00B76AF7">
      <w:pPr>
        <w:pStyle w:val="ConsPlusNormal"/>
        <w:spacing w:before="220"/>
        <w:ind w:firstLine="540"/>
        <w:jc w:val="both"/>
      </w:pPr>
      <w:r>
        <w:t>2.1. Охота на копытных животных осуществляется:</w:t>
      </w:r>
    </w:p>
    <w:p w:rsidR="00B76AF7" w:rsidRDefault="00B76AF7">
      <w:pPr>
        <w:pStyle w:val="ConsPlusNormal"/>
        <w:spacing w:before="220"/>
        <w:ind w:firstLine="540"/>
        <w:jc w:val="both"/>
      </w:pPr>
      <w:r>
        <w:t>на кабана (все половозрастные группы) - с 1 июня по 28 февраля (29 февраля).</w:t>
      </w:r>
    </w:p>
    <w:p w:rsidR="00B76AF7" w:rsidRDefault="00B76AF7">
      <w:pPr>
        <w:pStyle w:val="ConsPlusNormal"/>
        <w:spacing w:before="220"/>
        <w:ind w:firstLine="540"/>
        <w:jc w:val="both"/>
      </w:pPr>
      <w:r>
        <w:t>2.2. Охота на пушных животных осуществляется:</w:t>
      </w:r>
    </w:p>
    <w:p w:rsidR="00B76AF7" w:rsidRDefault="00B76AF7">
      <w:pPr>
        <w:pStyle w:val="ConsPlusNormal"/>
        <w:spacing w:before="220"/>
        <w:ind w:firstLine="540"/>
        <w:jc w:val="both"/>
      </w:pPr>
      <w:proofErr w:type="gramStart"/>
      <w:r>
        <w:t>на ондатру - с 10 сентября по 28 февраля (29 февраля);</w:t>
      </w:r>
      <w:proofErr w:type="gramEnd"/>
    </w:p>
    <w:p w:rsidR="00B76AF7" w:rsidRDefault="00B76AF7">
      <w:pPr>
        <w:pStyle w:val="ConsPlusNormal"/>
        <w:spacing w:before="220"/>
        <w:ind w:firstLine="540"/>
        <w:jc w:val="both"/>
      </w:pPr>
      <w:proofErr w:type="gramStart"/>
      <w:r>
        <w:t>на белку, горностая, куницу лесную, ласку, летягу, норку американскую, росомаху, рысь, хоря лесного - с 15 октября по 28 февраля (29 февраля).</w:t>
      </w:r>
      <w:proofErr w:type="gramEnd"/>
    </w:p>
    <w:p w:rsidR="00B76AF7" w:rsidRDefault="00B76AF7">
      <w:pPr>
        <w:pStyle w:val="ConsPlusNormal"/>
        <w:spacing w:before="220"/>
        <w:ind w:firstLine="540"/>
        <w:jc w:val="both"/>
      </w:pPr>
      <w:r>
        <w:t>2.3. Весенняя охота осуществляется:</w:t>
      </w:r>
    </w:p>
    <w:p w:rsidR="00B76AF7" w:rsidRDefault="00B76AF7">
      <w:pPr>
        <w:pStyle w:val="ConsPlusNormal"/>
        <w:spacing w:before="220"/>
        <w:ind w:firstLine="540"/>
        <w:jc w:val="both"/>
      </w:pPr>
      <w:r>
        <w:t>на селезней уток с использованием живых подсадных (манных) уток - с 15 апреля по 15 мая;</w:t>
      </w:r>
    </w:p>
    <w:p w:rsidR="00B76AF7" w:rsidRDefault="00B76AF7">
      <w:pPr>
        <w:pStyle w:val="ConsPlusNormal"/>
        <w:spacing w:before="220"/>
        <w:ind w:firstLine="540"/>
        <w:jc w:val="both"/>
      </w:pPr>
      <w:r>
        <w:t>на селезней уток и гусей в южной зоне Кировской области - с 19 апреля по 28 апреля, в северной зоне Кировской области - с 26 апреля по 5 мая;</w:t>
      </w:r>
    </w:p>
    <w:p w:rsidR="00B76AF7" w:rsidRDefault="00B76AF7">
      <w:pPr>
        <w:pStyle w:val="ConsPlusNormal"/>
        <w:spacing w:before="220"/>
        <w:ind w:firstLine="540"/>
        <w:jc w:val="both"/>
      </w:pPr>
      <w:r>
        <w:t>на глухаря, тетерева и вальдшнепа в южной зоне Кировской области - с 24 апреля по 3 мая, в северной зоне Кировской области - с 1 мая по 10 мая.</w:t>
      </w:r>
    </w:p>
    <w:p w:rsidR="00B76AF7" w:rsidRDefault="00B76AF7">
      <w:pPr>
        <w:pStyle w:val="ConsPlusNormal"/>
        <w:spacing w:before="220"/>
        <w:ind w:firstLine="540"/>
        <w:jc w:val="both"/>
      </w:pPr>
      <w:r>
        <w:t xml:space="preserve">2.4. Весенняя охота на птиц, отнесенных </w:t>
      </w:r>
      <w:hyperlink r:id="rId11">
        <w:r>
          <w:rPr>
            <w:color w:val="0000FF"/>
          </w:rPr>
          <w:t>Законом</w:t>
        </w:r>
      </w:hyperlink>
      <w:r>
        <w:t xml:space="preserve"> Кировской области от 28.12.2010 N 604-ЗО к охотничьим ресурсам, осуществляется в соответствии с </w:t>
      </w:r>
      <w:hyperlink r:id="rId12">
        <w:r>
          <w:rPr>
            <w:color w:val="0000FF"/>
          </w:rPr>
          <w:t>пунктом 17</w:t>
        </w:r>
      </w:hyperlink>
      <w:r>
        <w:t xml:space="preserve"> Правил охоты (далее - Правила), утвержденных приказом Министерства природных ресурсов и экологии Российской Федерации от 24.07.2020 N 477 "Об утверждении Правил охоты", при наличии разрешения на добычу птиц, в </w:t>
      </w:r>
      <w:proofErr w:type="gramStart"/>
      <w:r>
        <w:t>сведениях</w:t>
      </w:r>
      <w:proofErr w:type="gramEnd"/>
      <w:r>
        <w:t xml:space="preserve"> о добываемых охотничьих ресурсах которого указаны соответствующие виды птиц.</w:t>
      </w:r>
    </w:p>
    <w:p w:rsidR="00B76AF7" w:rsidRDefault="00B76AF7">
      <w:pPr>
        <w:pStyle w:val="ConsPlusNormal"/>
        <w:spacing w:before="220"/>
        <w:ind w:firstLine="540"/>
        <w:jc w:val="both"/>
      </w:pPr>
      <w:r>
        <w:t>2.5. Охота на водоплавающую, болотно-луговую, полевую, степную дичь - с третьей субботы августа по 30 ноября.</w:t>
      </w:r>
    </w:p>
    <w:p w:rsidR="00B76AF7" w:rsidRDefault="00B76AF7">
      <w:pPr>
        <w:pStyle w:val="ConsPlusNormal"/>
        <w:spacing w:before="220"/>
        <w:ind w:firstLine="540"/>
        <w:jc w:val="both"/>
      </w:pPr>
      <w:r>
        <w:t>2.6. Охота на боровую дичь (за исключением вальдшнепа) - с третьей субботы августа по 28 февраля (29 февраля).</w:t>
      </w:r>
    </w:p>
    <w:p w:rsidR="00B76AF7" w:rsidRDefault="00B76AF7">
      <w:pPr>
        <w:pStyle w:val="ConsPlusNormal"/>
        <w:spacing w:before="220"/>
        <w:ind w:firstLine="540"/>
        <w:jc w:val="both"/>
      </w:pPr>
      <w:r>
        <w:t>2.7. Охота на вальдшнепа - с третьей субботы августа по 31 декабря.</w:t>
      </w:r>
    </w:p>
    <w:p w:rsidR="00B76AF7" w:rsidRDefault="00B76AF7">
      <w:pPr>
        <w:pStyle w:val="ConsPlusNormal"/>
        <w:spacing w:before="220"/>
        <w:ind w:firstLine="540"/>
        <w:jc w:val="both"/>
      </w:pPr>
      <w:r>
        <w:t>2.8. Охота на пернатую дичь с островными и континентальными легавыми собаками, ретриверами, спаниелями (далее - подружейные собаки) осуществляется в следующие сроки:</w:t>
      </w:r>
    </w:p>
    <w:p w:rsidR="00B76AF7" w:rsidRDefault="00B76AF7">
      <w:pPr>
        <w:pStyle w:val="ConsPlusNormal"/>
        <w:spacing w:before="220"/>
        <w:ind w:firstLine="540"/>
        <w:jc w:val="both"/>
      </w:pPr>
      <w:r>
        <w:t>2.8.1. На болотно-луговую дичь - с 25 июля по 30 ноября.</w:t>
      </w:r>
    </w:p>
    <w:p w:rsidR="00B76AF7" w:rsidRDefault="00B76AF7">
      <w:pPr>
        <w:pStyle w:val="ConsPlusNormal"/>
        <w:spacing w:before="220"/>
        <w:ind w:firstLine="540"/>
        <w:jc w:val="both"/>
      </w:pPr>
      <w:r>
        <w:t>2.8.2. На боровую, полевую и степную дичь - с 5 августа по 28 февраля (29 февраля).</w:t>
      </w:r>
    </w:p>
    <w:p w:rsidR="00B76AF7" w:rsidRDefault="00B76AF7">
      <w:pPr>
        <w:pStyle w:val="ConsPlusNormal"/>
        <w:spacing w:before="220"/>
        <w:ind w:firstLine="540"/>
        <w:jc w:val="both"/>
      </w:pPr>
      <w:r>
        <w:t>2.8.3. На водоплавающую дичь - с третьей субботы августа по 30 ноября.</w:t>
      </w:r>
    </w:p>
    <w:p w:rsidR="00B76AF7" w:rsidRDefault="00B76AF7">
      <w:pPr>
        <w:pStyle w:val="ConsPlusNormal"/>
        <w:spacing w:before="220"/>
        <w:ind w:firstLine="540"/>
        <w:jc w:val="both"/>
      </w:pPr>
      <w:r>
        <w:t>2.9. Охота с ловчими птицами на пернатую дичь осуществляется в сроки осуществления охоты с подружейными собаками.</w:t>
      </w:r>
    </w:p>
    <w:p w:rsidR="00B76AF7" w:rsidRDefault="00B76AF7">
      <w:pPr>
        <w:pStyle w:val="ConsPlusNormal"/>
        <w:spacing w:before="220"/>
        <w:ind w:firstLine="540"/>
        <w:jc w:val="both"/>
      </w:pPr>
      <w:r>
        <w:t xml:space="preserve">2.10. Охота на иные виды охотничьих ресурсов, не указанные в настоящих ограничениях охоты, осуществляется в соответствии с </w:t>
      </w:r>
      <w:hyperlink r:id="rId13">
        <w:r>
          <w:rPr>
            <w:color w:val="0000FF"/>
          </w:rPr>
          <w:t>приложениями N 1</w:t>
        </w:r>
      </w:hyperlink>
      <w:r>
        <w:t xml:space="preserve">, </w:t>
      </w:r>
      <w:hyperlink r:id="rId14">
        <w:r>
          <w:rPr>
            <w:color w:val="0000FF"/>
          </w:rPr>
          <w:t>N 2</w:t>
        </w:r>
      </w:hyperlink>
      <w:r>
        <w:t xml:space="preserve"> и </w:t>
      </w:r>
      <w:hyperlink r:id="rId15">
        <w:r>
          <w:rPr>
            <w:color w:val="0000FF"/>
          </w:rPr>
          <w:t>N 3</w:t>
        </w:r>
      </w:hyperlink>
      <w:r>
        <w:t xml:space="preserve"> к Правилам.</w:t>
      </w:r>
    </w:p>
    <w:p w:rsidR="00B76AF7" w:rsidRDefault="00B76AF7">
      <w:pPr>
        <w:pStyle w:val="ConsPlusTitle"/>
        <w:spacing w:before="220"/>
        <w:ind w:firstLine="540"/>
        <w:jc w:val="both"/>
        <w:outlineLvl w:val="1"/>
      </w:pPr>
      <w:r>
        <w:lastRenderedPageBreak/>
        <w:t>3. Иные ограничения охоты.</w:t>
      </w:r>
    </w:p>
    <w:p w:rsidR="00B76AF7" w:rsidRDefault="00B76AF7">
      <w:pPr>
        <w:pStyle w:val="ConsPlusNormal"/>
        <w:spacing w:before="220"/>
        <w:ind w:firstLine="540"/>
        <w:jc w:val="both"/>
      </w:pPr>
      <w:r>
        <w:t>3.1. Запрещается применение петель для добычи копытных животных, медведей, пушных животных и птиц, за исключением добычи волка в целях регулирования численности охотничьих ресурсов, осуществления научно-исследовательской деятельности, образовательной деятельности и добычи рябчика в целях осуществления любительской и спортивной охоты.</w:t>
      </w:r>
    </w:p>
    <w:p w:rsidR="00B76AF7" w:rsidRDefault="00B76AF7">
      <w:pPr>
        <w:pStyle w:val="ConsPlusNormal"/>
        <w:spacing w:before="220"/>
        <w:ind w:firstLine="540"/>
        <w:jc w:val="both"/>
      </w:pPr>
      <w:r>
        <w:t>3.2. При добыче рябчика с применением петель запрещается установка петель на высоте менее 1 метра от земли. Для изготовления петли запрещается применение металлических тросов, проволоки, а также иных материалов, диаметр которых превышает 1 миллиметр, а общая длина - 100 сантиметров, за исключением элементов, необходимых для установки самолова. При установке петель не допускается их применение способами, которые могут привести к причинению вреда другим объектам животного мира.</w:t>
      </w:r>
    </w:p>
    <w:p w:rsidR="00B76AF7" w:rsidRDefault="00B76AF7">
      <w:pPr>
        <w:pStyle w:val="ConsPlusNormal"/>
        <w:spacing w:before="220"/>
        <w:ind w:firstLine="540"/>
        <w:jc w:val="both"/>
      </w:pPr>
      <w:r>
        <w:t>3.3. При добыче волка с применением петель запрещается использование троса диаметром более 4 миллиметров. Не допускается применение петель с длиной окружности части, обеспечивающей захват животного, более 250 сантиметров. При установке петель не допускается их применение способами, которые могут привести к причинению вреда другим объектам животного мира.</w:t>
      </w:r>
    </w:p>
    <w:p w:rsidR="00B76AF7" w:rsidRDefault="00B76AF7">
      <w:pPr>
        <w:pStyle w:val="ConsPlusNormal"/>
        <w:jc w:val="both"/>
      </w:pPr>
    </w:p>
    <w:p w:rsidR="00B76AF7" w:rsidRDefault="00B76AF7">
      <w:pPr>
        <w:pStyle w:val="ConsPlusNormal"/>
        <w:jc w:val="both"/>
      </w:pPr>
    </w:p>
    <w:p w:rsidR="00B76AF7" w:rsidRDefault="00B76AF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7444" w:rsidRDefault="008F7444"/>
    <w:sectPr w:rsidR="008F7444" w:rsidSect="00A3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76AF7"/>
    <w:rsid w:val="008F7444"/>
    <w:rsid w:val="00B7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A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76A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76A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2AC768B43C9CBFF74F11A907EA0A1DD2D97D0F2BD16F29B1842E09D5C29D9BF7226264E4D0C326BF7C6DFF638955697EABuAH" TargetMode="External"/><Relationship Id="rId13" Type="http://schemas.openxmlformats.org/officeDocument/2006/relationships/hyperlink" Target="consultantplus://offline/ref=632AC768B43C9CBFF74F0FA411865614D6D1210B2DD26D78E9D0285E8A929BCEB7626431B594942AB97327AE23C25A6978A72D709D64D14FA4uD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32AC768B43C9CBFF74F0FA411865614D6D1210B2DD26D78E9D0285E8A929BCEB7626435BEC0C76FEA7573FB799753777EB92FA7u7H" TargetMode="External"/><Relationship Id="rId12" Type="http://schemas.openxmlformats.org/officeDocument/2006/relationships/hyperlink" Target="consultantplus://offline/ref=632AC768B43C9CBFF74F0FA411865614D6D1210B2DD26D78E9D0285E8A929BCEB7626431B594962CBA7327AE23C25A6978A72D709D64D14FA4uD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2AC768B43C9CBFF74F0FA411865614D1D5220B2FD76D78E9D0285E8A929BCEB7626432BD9C9D7FEE3C26F26793496978A72F7481A6u5H" TargetMode="External"/><Relationship Id="rId11" Type="http://schemas.openxmlformats.org/officeDocument/2006/relationships/hyperlink" Target="consultantplus://offline/ref=632AC768B43C9CBFF74F11A907EA0A1DD2D97D0F2ED3612DBD8F7303DD9B9199F02D3D61F1C19B2BBB6673FB7995576BA7uFH" TargetMode="External"/><Relationship Id="rId5" Type="http://schemas.openxmlformats.org/officeDocument/2006/relationships/hyperlink" Target="consultantplus://offline/ref=632AC768B43C9CBFF74F0FA411865614D6D1230428DF6D78E9D0285E8A929BCEB7626431B3969D7FEE3C26F26793496978A72F7481A6u5H" TargetMode="External"/><Relationship Id="rId15" Type="http://schemas.openxmlformats.org/officeDocument/2006/relationships/hyperlink" Target="consultantplus://offline/ref=632AC768B43C9CBFF74F0FA411865614D6D1210B2DD26D78E9D0285E8A929BCEB7626431B5949423BF7327AE23C25A6978A72D709D64D14FA4uDH" TargetMode="External"/><Relationship Id="rId10" Type="http://schemas.openxmlformats.org/officeDocument/2006/relationships/hyperlink" Target="consultantplus://offline/ref=632AC768B43C9CBFF74F11A907EA0A1DD2D97D0F2ED3612DBD8F7303DD9B9199F02D3D61F1C19B2BBB6673FB7995576BA7uF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32AC768B43C9CBFF74F11A907EA0A1DD2D97D0F2ED3612DBD8F7303DD9B9199F02D3D61F1C19B2BBB6673FB7995576BA7uFH" TargetMode="External"/><Relationship Id="rId14" Type="http://schemas.openxmlformats.org/officeDocument/2006/relationships/hyperlink" Target="consultantplus://offline/ref=632AC768B43C9CBFF74F0FA411865614D6D1210B2DD26D78E9D0285E8A929BCEB7626431B594942CBC7327AE23C25A6978A72D709D64D14FA4u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1385</Words>
  <Characters>7895</Characters>
  <Application>Microsoft Office Word</Application>
  <DocSecurity>0</DocSecurity>
  <Lines>65</Lines>
  <Paragraphs>18</Paragraphs>
  <ScaleCrop>false</ScaleCrop>
  <Company>diakov.net</Company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2023-04-04T07:45:00Z</dcterms:created>
  <dcterms:modified xsi:type="dcterms:W3CDTF">2023-04-04T07:46:00Z</dcterms:modified>
</cp:coreProperties>
</file>